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CB5BB" w14:textId="77777777" w:rsidR="00AC18B2" w:rsidRDefault="00AC18B2" w:rsidP="00871693">
      <w:pPr>
        <w:pStyle w:val="Heading1"/>
        <w:jc w:val="center"/>
      </w:pPr>
    </w:p>
    <w:p w14:paraId="02A46655" w14:textId="77777777" w:rsidR="00BC1229" w:rsidRPr="00BC1229" w:rsidRDefault="00BC1229" w:rsidP="00BC1229">
      <w:pPr>
        <w:keepLines/>
        <w:spacing w:after="120" w:line="240" w:lineRule="auto"/>
        <w:jc w:val="center"/>
        <w:rPr>
          <w:rFonts w:eastAsia="Times New Roman" w:cstheme="minorHAnsi"/>
          <w:b/>
          <w:smallCaps/>
          <w:sz w:val="56"/>
          <w:szCs w:val="56"/>
        </w:rPr>
      </w:pPr>
      <w:r w:rsidRPr="00BC1229">
        <w:rPr>
          <w:rFonts w:eastAsia="Times New Roman" w:cstheme="minorHAnsi"/>
          <w:b/>
          <w:smallCaps/>
          <w:sz w:val="56"/>
          <w:szCs w:val="56"/>
        </w:rPr>
        <w:t>Activity Level Reporting</w:t>
      </w:r>
    </w:p>
    <w:p w14:paraId="77F68279" w14:textId="77777777" w:rsidR="00BC1229" w:rsidRPr="00BC1229" w:rsidRDefault="00BC1229" w:rsidP="00BC1229">
      <w:pPr>
        <w:keepLines/>
        <w:spacing w:after="120" w:line="240" w:lineRule="auto"/>
        <w:jc w:val="center"/>
        <w:rPr>
          <w:rFonts w:eastAsia="Times New Roman" w:cstheme="minorHAnsi"/>
          <w:b/>
          <w:smallCaps/>
          <w:sz w:val="56"/>
          <w:szCs w:val="56"/>
        </w:rPr>
      </w:pPr>
      <w:r w:rsidRPr="00BC1229">
        <w:rPr>
          <w:rFonts w:eastAsia="Times New Roman" w:cstheme="minorHAnsi"/>
          <w:b/>
          <w:smallCaps/>
          <w:sz w:val="56"/>
          <w:szCs w:val="56"/>
        </w:rPr>
        <w:t>Metric Methods</w:t>
      </w:r>
    </w:p>
    <w:p w14:paraId="46F86146" w14:textId="563995BA" w:rsidR="00BC1229" w:rsidRPr="00BC1229" w:rsidRDefault="0050603C" w:rsidP="00BC1229">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r w:rsidRPr="0045094D">
        <w:rPr>
          <w:noProof/>
        </w:rPr>
        <w:drawing>
          <wp:anchor distT="0" distB="0" distL="114300" distR="114300" simplePos="0" relativeHeight="251659264" behindDoc="0" locked="0" layoutInCell="1" allowOverlap="1" wp14:anchorId="46A3BC11" wp14:editId="0D5349B4">
            <wp:simplePos x="0" y="0"/>
            <wp:positionH relativeFrom="column">
              <wp:posOffset>1139278</wp:posOffset>
            </wp:positionH>
            <wp:positionV relativeFrom="paragraph">
              <wp:posOffset>467079</wp:posOffset>
            </wp:positionV>
            <wp:extent cx="3794125" cy="65151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94125" cy="651510"/>
                    </a:xfrm>
                    <a:prstGeom prst="rect">
                      <a:avLst/>
                    </a:prstGeom>
                  </pic:spPr>
                </pic:pic>
              </a:graphicData>
            </a:graphic>
            <wp14:sizeRelH relativeFrom="margin">
              <wp14:pctWidth>0</wp14:pctWidth>
            </wp14:sizeRelH>
            <wp14:sizeRelV relativeFrom="margin">
              <wp14:pctHeight>0</wp14:pctHeight>
            </wp14:sizeRelV>
          </wp:anchor>
        </w:drawing>
      </w:r>
    </w:p>
    <w:p w14:paraId="41B891DF" w14:textId="099688FE" w:rsidR="00BC1229" w:rsidRPr="00BC1229" w:rsidRDefault="00BC1229" w:rsidP="00BC1229">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14:paraId="60C0F0E0" w14:textId="77777777" w:rsidR="00AC18B2" w:rsidRDefault="00AC18B2" w:rsidP="00871693">
      <w:pPr>
        <w:pStyle w:val="Heading1"/>
        <w:jc w:val="center"/>
      </w:pPr>
    </w:p>
    <w:p w14:paraId="64E5AB8C" w14:textId="6045851C" w:rsidR="00871693" w:rsidRPr="001C7CBD" w:rsidRDefault="00871693" w:rsidP="001C7CBD">
      <w:pPr>
        <w:jc w:val="center"/>
        <w:rPr>
          <w:b/>
          <w:sz w:val="56"/>
          <w:szCs w:val="56"/>
        </w:rPr>
      </w:pPr>
      <w:r w:rsidRPr="006339BD">
        <w:rPr>
          <w:b/>
          <w:sz w:val="56"/>
          <w:szCs w:val="56"/>
        </w:rPr>
        <w:t xml:space="preserve">ALR Metrics for </w:t>
      </w:r>
      <w:r w:rsidR="001C7CBD">
        <w:rPr>
          <w:b/>
          <w:sz w:val="56"/>
          <w:szCs w:val="56"/>
        </w:rPr>
        <w:t>Radiation</w:t>
      </w:r>
      <w:r w:rsidRPr="006339BD">
        <w:rPr>
          <w:b/>
          <w:sz w:val="56"/>
          <w:szCs w:val="56"/>
        </w:rPr>
        <w:t xml:space="preserve"> Therapy</w:t>
      </w:r>
    </w:p>
    <w:p w14:paraId="59F30275" w14:textId="77777777" w:rsidR="00E10898" w:rsidRPr="003B1BD7" w:rsidRDefault="00E10898" w:rsidP="00905CB6">
      <w:pPr>
        <w:rPr>
          <w:b/>
          <w:sz w:val="40"/>
          <w:szCs w:val="40"/>
        </w:rPr>
      </w:pPr>
    </w:p>
    <w:p w14:paraId="5AB23238" w14:textId="5770D9FF" w:rsidR="00871693" w:rsidRPr="00BC1229" w:rsidRDefault="007C4E8B" w:rsidP="00E10898">
      <w:pPr>
        <w:jc w:val="center"/>
        <w:rPr>
          <w:sz w:val="28"/>
          <w:szCs w:val="28"/>
        </w:rPr>
      </w:pPr>
      <w:r>
        <w:rPr>
          <w:sz w:val="28"/>
          <w:szCs w:val="28"/>
        </w:rPr>
        <w:t>March</w:t>
      </w:r>
      <w:r w:rsidR="00F52750">
        <w:rPr>
          <w:sz w:val="28"/>
          <w:szCs w:val="28"/>
        </w:rPr>
        <w:t xml:space="preserve"> 2020</w:t>
      </w:r>
    </w:p>
    <w:p w14:paraId="013D87E2" w14:textId="77777777" w:rsidR="00871693" w:rsidRDefault="00871693" w:rsidP="00871693"/>
    <w:p w14:paraId="30928E0B" w14:textId="77777777" w:rsidR="00871693" w:rsidRDefault="00871693" w:rsidP="00871693">
      <w:pPr>
        <w:jc w:val="center"/>
      </w:pPr>
    </w:p>
    <w:p w14:paraId="01600488" w14:textId="77777777" w:rsidR="006339BD" w:rsidRDefault="006339BD">
      <w:r>
        <w:br w:type="page"/>
      </w:r>
    </w:p>
    <w:sdt>
      <w:sdtPr>
        <w:rPr>
          <w:rFonts w:asciiTheme="minorHAnsi" w:eastAsiaTheme="minorHAnsi" w:hAnsiTheme="minorHAnsi" w:cstheme="minorBidi"/>
          <w:b w:val="0"/>
          <w:bCs w:val="0"/>
          <w:color w:val="auto"/>
          <w:sz w:val="22"/>
          <w:szCs w:val="22"/>
          <w:lang w:eastAsia="en-US"/>
        </w:rPr>
        <w:id w:val="-1975356293"/>
        <w:docPartObj>
          <w:docPartGallery w:val="Table of Contents"/>
          <w:docPartUnique/>
        </w:docPartObj>
      </w:sdtPr>
      <w:sdtEndPr>
        <w:rPr>
          <w:noProof/>
        </w:rPr>
      </w:sdtEndPr>
      <w:sdtContent>
        <w:p w14:paraId="5B9A8DCA" w14:textId="0E6FF8A3" w:rsidR="0078138A" w:rsidRDefault="0078138A">
          <w:pPr>
            <w:pStyle w:val="TOCHeading"/>
          </w:pPr>
          <w:r>
            <w:t>Table of Contents</w:t>
          </w:r>
        </w:p>
        <w:p w14:paraId="761B2663" w14:textId="6500DDEF" w:rsidR="00A257F3" w:rsidRDefault="0078138A">
          <w:pPr>
            <w:pStyle w:val="TOC1"/>
            <w:tabs>
              <w:tab w:val="right" w:leader="dot" w:pos="9350"/>
            </w:tabs>
            <w:rPr>
              <w:noProof/>
              <w:lang w:eastAsia="en-US"/>
            </w:rPr>
          </w:pPr>
          <w:r>
            <w:fldChar w:fldCharType="begin"/>
          </w:r>
          <w:r>
            <w:instrText xml:space="preserve"> TOC \o "1-3" \h \z \u </w:instrText>
          </w:r>
          <w:r>
            <w:fldChar w:fldCharType="separate"/>
          </w:r>
          <w:hyperlink w:anchor="_Toc23326608" w:history="1">
            <w:r w:rsidR="00BA0A14">
              <w:rPr>
                <w:noProof/>
                <w:lang w:eastAsia="en-US"/>
              </w:rPr>
              <w:drawing>
                <wp:inline distT="0" distB="0" distL="0" distR="0" wp14:anchorId="51A5A72E" wp14:editId="6D4F13BB">
                  <wp:extent cx="3792220" cy="652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2220" cy="652145"/>
                          </a:xfrm>
                          <a:prstGeom prst="rect">
                            <a:avLst/>
                          </a:prstGeom>
                          <a:noFill/>
                        </pic:spPr>
                      </pic:pic>
                    </a:graphicData>
                  </a:graphic>
                </wp:inline>
              </w:drawing>
            </w:r>
            <w:r w:rsidR="00A257F3">
              <w:rPr>
                <w:noProof/>
                <w:webHidden/>
              </w:rPr>
              <w:tab/>
            </w:r>
            <w:r w:rsidR="00A257F3">
              <w:rPr>
                <w:noProof/>
                <w:webHidden/>
              </w:rPr>
              <w:fldChar w:fldCharType="begin"/>
            </w:r>
            <w:r w:rsidR="00A257F3">
              <w:rPr>
                <w:noProof/>
                <w:webHidden/>
              </w:rPr>
              <w:instrText xml:space="preserve"> PAGEREF _Toc23326608 \h </w:instrText>
            </w:r>
            <w:r w:rsidR="00A257F3">
              <w:rPr>
                <w:noProof/>
                <w:webHidden/>
              </w:rPr>
            </w:r>
            <w:r w:rsidR="00A257F3">
              <w:rPr>
                <w:noProof/>
                <w:webHidden/>
              </w:rPr>
              <w:fldChar w:fldCharType="separate"/>
            </w:r>
            <w:r w:rsidR="00A257F3">
              <w:rPr>
                <w:noProof/>
                <w:webHidden/>
              </w:rPr>
              <w:t>1</w:t>
            </w:r>
            <w:r w:rsidR="00A257F3">
              <w:rPr>
                <w:noProof/>
                <w:webHidden/>
              </w:rPr>
              <w:fldChar w:fldCharType="end"/>
            </w:r>
          </w:hyperlink>
        </w:p>
        <w:p w14:paraId="0A9C8D2B" w14:textId="4F8BAF80" w:rsidR="00A257F3" w:rsidRDefault="00BA56A9">
          <w:pPr>
            <w:pStyle w:val="TOC1"/>
            <w:tabs>
              <w:tab w:val="right" w:leader="dot" w:pos="9350"/>
            </w:tabs>
            <w:rPr>
              <w:noProof/>
              <w:lang w:eastAsia="en-US"/>
            </w:rPr>
          </w:pPr>
          <w:hyperlink w:anchor="_Toc23326609" w:history="1">
            <w:r w:rsidR="00A257F3" w:rsidRPr="00415D0D">
              <w:rPr>
                <w:rStyle w:val="Hyperlink"/>
                <w:noProof/>
              </w:rPr>
              <w:t>Background</w:t>
            </w:r>
            <w:r w:rsidR="00A257F3">
              <w:rPr>
                <w:noProof/>
                <w:webHidden/>
              </w:rPr>
              <w:tab/>
            </w:r>
            <w:r w:rsidR="00A257F3">
              <w:rPr>
                <w:noProof/>
                <w:webHidden/>
              </w:rPr>
              <w:fldChar w:fldCharType="begin"/>
            </w:r>
            <w:r w:rsidR="00A257F3">
              <w:rPr>
                <w:noProof/>
                <w:webHidden/>
              </w:rPr>
              <w:instrText xml:space="preserve"> PAGEREF _Toc23326609 \h </w:instrText>
            </w:r>
            <w:r w:rsidR="00A257F3">
              <w:rPr>
                <w:noProof/>
                <w:webHidden/>
              </w:rPr>
            </w:r>
            <w:r w:rsidR="00A257F3">
              <w:rPr>
                <w:noProof/>
                <w:webHidden/>
              </w:rPr>
              <w:fldChar w:fldCharType="separate"/>
            </w:r>
            <w:r w:rsidR="00A257F3">
              <w:rPr>
                <w:noProof/>
                <w:webHidden/>
              </w:rPr>
              <w:t>4</w:t>
            </w:r>
            <w:r w:rsidR="00A257F3">
              <w:rPr>
                <w:noProof/>
                <w:webHidden/>
              </w:rPr>
              <w:fldChar w:fldCharType="end"/>
            </w:r>
          </w:hyperlink>
        </w:p>
        <w:p w14:paraId="32E05EFF" w14:textId="5DA6A072" w:rsidR="00A257F3" w:rsidRDefault="00BA56A9">
          <w:pPr>
            <w:pStyle w:val="TOC1"/>
            <w:tabs>
              <w:tab w:val="left" w:pos="440"/>
              <w:tab w:val="right" w:leader="dot" w:pos="9350"/>
            </w:tabs>
            <w:rPr>
              <w:noProof/>
              <w:lang w:eastAsia="en-US"/>
            </w:rPr>
          </w:pPr>
          <w:hyperlink w:anchor="_Toc23326610" w:history="1">
            <w:r w:rsidR="00A257F3" w:rsidRPr="00415D0D">
              <w:rPr>
                <w:rStyle w:val="Hyperlink"/>
                <w:noProof/>
              </w:rPr>
              <w:t>1.</w:t>
            </w:r>
            <w:r w:rsidR="00A257F3">
              <w:rPr>
                <w:noProof/>
                <w:lang w:eastAsia="en-US"/>
              </w:rPr>
              <w:tab/>
            </w:r>
            <w:r w:rsidR="00A257F3" w:rsidRPr="00415D0D">
              <w:rPr>
                <w:rStyle w:val="Hyperlink"/>
                <w:noProof/>
              </w:rPr>
              <w:t>Purpose of this Document</w:t>
            </w:r>
            <w:r w:rsidR="00A257F3">
              <w:rPr>
                <w:noProof/>
                <w:webHidden/>
              </w:rPr>
              <w:tab/>
            </w:r>
            <w:r w:rsidR="00A257F3">
              <w:rPr>
                <w:noProof/>
                <w:webHidden/>
              </w:rPr>
              <w:fldChar w:fldCharType="begin"/>
            </w:r>
            <w:r w:rsidR="00A257F3">
              <w:rPr>
                <w:noProof/>
                <w:webHidden/>
              </w:rPr>
              <w:instrText xml:space="preserve"> PAGEREF _Toc23326610 \h </w:instrText>
            </w:r>
            <w:r w:rsidR="00A257F3">
              <w:rPr>
                <w:noProof/>
                <w:webHidden/>
              </w:rPr>
            </w:r>
            <w:r w:rsidR="00A257F3">
              <w:rPr>
                <w:noProof/>
                <w:webHidden/>
              </w:rPr>
              <w:fldChar w:fldCharType="separate"/>
            </w:r>
            <w:r w:rsidR="00A257F3">
              <w:rPr>
                <w:noProof/>
                <w:webHidden/>
              </w:rPr>
              <w:t>4</w:t>
            </w:r>
            <w:r w:rsidR="00A257F3">
              <w:rPr>
                <w:noProof/>
                <w:webHidden/>
              </w:rPr>
              <w:fldChar w:fldCharType="end"/>
            </w:r>
          </w:hyperlink>
        </w:p>
        <w:p w14:paraId="64A93533" w14:textId="57210BB5" w:rsidR="00A257F3" w:rsidRDefault="00BA56A9">
          <w:pPr>
            <w:pStyle w:val="TOC1"/>
            <w:tabs>
              <w:tab w:val="left" w:pos="440"/>
              <w:tab w:val="right" w:leader="dot" w:pos="9350"/>
            </w:tabs>
            <w:rPr>
              <w:noProof/>
              <w:lang w:eastAsia="en-US"/>
            </w:rPr>
          </w:pPr>
          <w:hyperlink w:anchor="_Toc23326611" w:history="1">
            <w:r w:rsidR="00A257F3" w:rsidRPr="00415D0D">
              <w:rPr>
                <w:rStyle w:val="Hyperlink"/>
                <w:noProof/>
              </w:rPr>
              <w:t>2.</w:t>
            </w:r>
            <w:r w:rsidR="00A257F3">
              <w:rPr>
                <w:noProof/>
                <w:lang w:eastAsia="en-US"/>
              </w:rPr>
              <w:tab/>
            </w:r>
            <w:r w:rsidR="00A257F3" w:rsidRPr="00415D0D">
              <w:rPr>
                <w:rStyle w:val="Hyperlink"/>
                <w:noProof/>
              </w:rPr>
              <w:t>Data submitted to CCO and how it is used to calculate metrics</w:t>
            </w:r>
            <w:r w:rsidR="00A257F3">
              <w:rPr>
                <w:noProof/>
                <w:webHidden/>
              </w:rPr>
              <w:tab/>
            </w:r>
            <w:r w:rsidR="00A257F3">
              <w:rPr>
                <w:noProof/>
                <w:webHidden/>
              </w:rPr>
              <w:fldChar w:fldCharType="begin"/>
            </w:r>
            <w:r w:rsidR="00A257F3">
              <w:rPr>
                <w:noProof/>
                <w:webHidden/>
              </w:rPr>
              <w:instrText xml:space="preserve"> PAGEREF _Toc23326611 \h </w:instrText>
            </w:r>
            <w:r w:rsidR="00A257F3">
              <w:rPr>
                <w:noProof/>
                <w:webHidden/>
              </w:rPr>
            </w:r>
            <w:r w:rsidR="00A257F3">
              <w:rPr>
                <w:noProof/>
                <w:webHidden/>
              </w:rPr>
              <w:fldChar w:fldCharType="separate"/>
            </w:r>
            <w:r w:rsidR="00A257F3">
              <w:rPr>
                <w:noProof/>
                <w:webHidden/>
              </w:rPr>
              <w:t>5</w:t>
            </w:r>
            <w:r w:rsidR="00A257F3">
              <w:rPr>
                <w:noProof/>
                <w:webHidden/>
              </w:rPr>
              <w:fldChar w:fldCharType="end"/>
            </w:r>
          </w:hyperlink>
        </w:p>
        <w:p w14:paraId="4A6ADA31" w14:textId="6E75856F" w:rsidR="00A257F3" w:rsidRDefault="00BA56A9">
          <w:pPr>
            <w:pStyle w:val="TOC1"/>
            <w:tabs>
              <w:tab w:val="left" w:pos="440"/>
              <w:tab w:val="right" w:leader="dot" w:pos="9350"/>
            </w:tabs>
            <w:rPr>
              <w:noProof/>
              <w:lang w:eastAsia="en-US"/>
            </w:rPr>
          </w:pPr>
          <w:hyperlink w:anchor="_Toc23326612" w:history="1">
            <w:r w:rsidR="00A257F3" w:rsidRPr="00415D0D">
              <w:rPr>
                <w:rStyle w:val="Hyperlink"/>
                <w:noProof/>
              </w:rPr>
              <w:t>3.</w:t>
            </w:r>
            <w:r w:rsidR="00A257F3">
              <w:rPr>
                <w:noProof/>
                <w:lang w:eastAsia="en-US"/>
              </w:rPr>
              <w:tab/>
            </w:r>
            <w:r w:rsidR="00A257F3" w:rsidRPr="00415D0D">
              <w:rPr>
                <w:rStyle w:val="Hyperlink"/>
                <w:noProof/>
              </w:rPr>
              <w:t>The ALR process</w:t>
            </w:r>
            <w:r w:rsidR="00A257F3">
              <w:rPr>
                <w:noProof/>
                <w:webHidden/>
              </w:rPr>
              <w:tab/>
            </w:r>
            <w:r w:rsidR="00A257F3">
              <w:rPr>
                <w:noProof/>
                <w:webHidden/>
              </w:rPr>
              <w:fldChar w:fldCharType="begin"/>
            </w:r>
            <w:r w:rsidR="00A257F3">
              <w:rPr>
                <w:noProof/>
                <w:webHidden/>
              </w:rPr>
              <w:instrText xml:space="preserve"> PAGEREF _Toc23326612 \h </w:instrText>
            </w:r>
            <w:r w:rsidR="00A257F3">
              <w:rPr>
                <w:noProof/>
                <w:webHidden/>
              </w:rPr>
            </w:r>
            <w:r w:rsidR="00A257F3">
              <w:rPr>
                <w:noProof/>
                <w:webHidden/>
              </w:rPr>
              <w:fldChar w:fldCharType="separate"/>
            </w:r>
            <w:r w:rsidR="00A257F3">
              <w:rPr>
                <w:noProof/>
                <w:webHidden/>
              </w:rPr>
              <w:t>9</w:t>
            </w:r>
            <w:r w:rsidR="00A257F3">
              <w:rPr>
                <w:noProof/>
                <w:webHidden/>
              </w:rPr>
              <w:fldChar w:fldCharType="end"/>
            </w:r>
          </w:hyperlink>
        </w:p>
        <w:p w14:paraId="00415C87" w14:textId="12CC1AC7" w:rsidR="00A257F3" w:rsidRDefault="00BA56A9">
          <w:pPr>
            <w:pStyle w:val="TOC2"/>
            <w:tabs>
              <w:tab w:val="right" w:leader="dot" w:pos="9350"/>
            </w:tabs>
            <w:rPr>
              <w:rFonts w:eastAsiaTheme="minorEastAsia"/>
              <w:noProof/>
            </w:rPr>
          </w:pPr>
          <w:hyperlink w:anchor="_Toc23326613" w:history="1">
            <w:r w:rsidR="00A257F3" w:rsidRPr="00415D0D">
              <w:rPr>
                <w:rStyle w:val="Hyperlink"/>
                <w:noProof/>
              </w:rPr>
              <w:t>ALR Metrics - Clinic Visit Entity</w:t>
            </w:r>
            <w:r w:rsidR="00A257F3">
              <w:rPr>
                <w:noProof/>
                <w:webHidden/>
              </w:rPr>
              <w:tab/>
            </w:r>
            <w:r w:rsidR="00A257F3">
              <w:rPr>
                <w:noProof/>
                <w:webHidden/>
              </w:rPr>
              <w:fldChar w:fldCharType="begin"/>
            </w:r>
            <w:r w:rsidR="00A257F3">
              <w:rPr>
                <w:noProof/>
                <w:webHidden/>
              </w:rPr>
              <w:instrText xml:space="preserve"> PAGEREF _Toc23326613 \h </w:instrText>
            </w:r>
            <w:r w:rsidR="00A257F3">
              <w:rPr>
                <w:noProof/>
                <w:webHidden/>
              </w:rPr>
            </w:r>
            <w:r w:rsidR="00A257F3">
              <w:rPr>
                <w:noProof/>
                <w:webHidden/>
              </w:rPr>
              <w:fldChar w:fldCharType="separate"/>
            </w:r>
            <w:r w:rsidR="00A257F3">
              <w:rPr>
                <w:noProof/>
                <w:webHidden/>
              </w:rPr>
              <w:t>10</w:t>
            </w:r>
            <w:r w:rsidR="00A257F3">
              <w:rPr>
                <w:noProof/>
                <w:webHidden/>
              </w:rPr>
              <w:fldChar w:fldCharType="end"/>
            </w:r>
          </w:hyperlink>
        </w:p>
        <w:p w14:paraId="66874889" w14:textId="20A1F42E" w:rsidR="00A257F3" w:rsidRDefault="00BA56A9">
          <w:pPr>
            <w:pStyle w:val="TOC3"/>
            <w:tabs>
              <w:tab w:val="right" w:leader="dot" w:pos="9350"/>
            </w:tabs>
            <w:rPr>
              <w:rFonts w:eastAsiaTheme="minorEastAsia"/>
              <w:noProof/>
            </w:rPr>
          </w:pPr>
          <w:hyperlink w:anchor="_Toc23326614" w:history="1">
            <w:r w:rsidR="00A257F3" w:rsidRPr="00415D0D">
              <w:rPr>
                <w:rStyle w:val="Hyperlink"/>
                <w:noProof/>
              </w:rPr>
              <w:t>C1R Metric - New Radiation Case</w:t>
            </w:r>
            <w:r w:rsidR="00A257F3">
              <w:rPr>
                <w:noProof/>
                <w:webHidden/>
              </w:rPr>
              <w:tab/>
            </w:r>
            <w:r w:rsidR="00A257F3">
              <w:rPr>
                <w:noProof/>
                <w:webHidden/>
              </w:rPr>
              <w:fldChar w:fldCharType="begin"/>
            </w:r>
            <w:r w:rsidR="00A257F3">
              <w:rPr>
                <w:noProof/>
                <w:webHidden/>
              </w:rPr>
              <w:instrText xml:space="preserve"> PAGEREF _Toc23326614 \h </w:instrText>
            </w:r>
            <w:r w:rsidR="00A257F3">
              <w:rPr>
                <w:noProof/>
                <w:webHidden/>
              </w:rPr>
            </w:r>
            <w:r w:rsidR="00A257F3">
              <w:rPr>
                <w:noProof/>
                <w:webHidden/>
              </w:rPr>
              <w:fldChar w:fldCharType="separate"/>
            </w:r>
            <w:r w:rsidR="00A257F3">
              <w:rPr>
                <w:noProof/>
                <w:webHidden/>
              </w:rPr>
              <w:t>10</w:t>
            </w:r>
            <w:r w:rsidR="00A257F3">
              <w:rPr>
                <w:noProof/>
                <w:webHidden/>
              </w:rPr>
              <w:fldChar w:fldCharType="end"/>
            </w:r>
          </w:hyperlink>
        </w:p>
        <w:p w14:paraId="6EF69106" w14:textId="19814769" w:rsidR="00A257F3" w:rsidRDefault="00BA56A9">
          <w:pPr>
            <w:pStyle w:val="TOC3"/>
            <w:tabs>
              <w:tab w:val="right" w:leader="dot" w:pos="9350"/>
            </w:tabs>
            <w:rPr>
              <w:rFonts w:eastAsiaTheme="minorEastAsia"/>
              <w:noProof/>
            </w:rPr>
          </w:pPr>
          <w:hyperlink w:anchor="_Toc23326615" w:history="1">
            <w:r w:rsidR="00A257F3" w:rsidRPr="00415D0D">
              <w:rPr>
                <w:rStyle w:val="Hyperlink"/>
                <w:noProof/>
              </w:rPr>
              <w:t>C2R Metric – Radiation Follow up Visits</w:t>
            </w:r>
            <w:r w:rsidR="00A257F3">
              <w:rPr>
                <w:noProof/>
                <w:webHidden/>
              </w:rPr>
              <w:tab/>
            </w:r>
            <w:r w:rsidR="00A257F3">
              <w:rPr>
                <w:noProof/>
                <w:webHidden/>
              </w:rPr>
              <w:fldChar w:fldCharType="begin"/>
            </w:r>
            <w:r w:rsidR="00A257F3">
              <w:rPr>
                <w:noProof/>
                <w:webHidden/>
              </w:rPr>
              <w:instrText xml:space="preserve"> PAGEREF _Toc23326615 \h </w:instrText>
            </w:r>
            <w:r w:rsidR="00A257F3">
              <w:rPr>
                <w:noProof/>
                <w:webHidden/>
              </w:rPr>
            </w:r>
            <w:r w:rsidR="00A257F3">
              <w:rPr>
                <w:noProof/>
                <w:webHidden/>
              </w:rPr>
              <w:fldChar w:fldCharType="separate"/>
            </w:r>
            <w:r w:rsidR="00A257F3">
              <w:rPr>
                <w:noProof/>
                <w:webHidden/>
              </w:rPr>
              <w:t>10</w:t>
            </w:r>
            <w:r w:rsidR="00A257F3">
              <w:rPr>
                <w:noProof/>
                <w:webHidden/>
              </w:rPr>
              <w:fldChar w:fldCharType="end"/>
            </w:r>
          </w:hyperlink>
        </w:p>
        <w:p w14:paraId="042698EE" w14:textId="1DED2528" w:rsidR="00A257F3" w:rsidRDefault="00BA56A9">
          <w:pPr>
            <w:pStyle w:val="TOC3"/>
            <w:tabs>
              <w:tab w:val="right" w:leader="dot" w:pos="9350"/>
            </w:tabs>
            <w:rPr>
              <w:rFonts w:eastAsiaTheme="minorEastAsia"/>
              <w:noProof/>
            </w:rPr>
          </w:pPr>
          <w:hyperlink w:anchor="_Toc23326616" w:history="1">
            <w:r w:rsidR="00A257F3" w:rsidRPr="00415D0D">
              <w:rPr>
                <w:rStyle w:val="Hyperlink"/>
                <w:noProof/>
              </w:rPr>
              <w:t>R5 Metric - Radiation Review Visits</w:t>
            </w:r>
            <w:r w:rsidR="00A257F3">
              <w:rPr>
                <w:noProof/>
                <w:webHidden/>
              </w:rPr>
              <w:tab/>
            </w:r>
            <w:r w:rsidR="00A257F3">
              <w:rPr>
                <w:noProof/>
                <w:webHidden/>
              </w:rPr>
              <w:fldChar w:fldCharType="begin"/>
            </w:r>
            <w:r w:rsidR="00A257F3">
              <w:rPr>
                <w:noProof/>
                <w:webHidden/>
              </w:rPr>
              <w:instrText xml:space="preserve"> PAGEREF _Toc23326616 \h </w:instrText>
            </w:r>
            <w:r w:rsidR="00A257F3">
              <w:rPr>
                <w:noProof/>
                <w:webHidden/>
              </w:rPr>
            </w:r>
            <w:r w:rsidR="00A257F3">
              <w:rPr>
                <w:noProof/>
                <w:webHidden/>
              </w:rPr>
              <w:fldChar w:fldCharType="separate"/>
            </w:r>
            <w:r w:rsidR="00A257F3">
              <w:rPr>
                <w:noProof/>
                <w:webHidden/>
              </w:rPr>
              <w:t>11</w:t>
            </w:r>
            <w:r w:rsidR="00A257F3">
              <w:rPr>
                <w:noProof/>
                <w:webHidden/>
              </w:rPr>
              <w:fldChar w:fldCharType="end"/>
            </w:r>
          </w:hyperlink>
        </w:p>
        <w:p w14:paraId="57C59EC7" w14:textId="68D3FA45" w:rsidR="00A257F3" w:rsidRDefault="00BA56A9">
          <w:pPr>
            <w:pStyle w:val="TOC2"/>
            <w:tabs>
              <w:tab w:val="right" w:leader="dot" w:pos="9350"/>
            </w:tabs>
            <w:rPr>
              <w:rFonts w:eastAsiaTheme="minorEastAsia"/>
              <w:noProof/>
            </w:rPr>
          </w:pPr>
          <w:hyperlink w:anchor="_Toc23326617" w:history="1">
            <w:r w:rsidR="00A257F3" w:rsidRPr="00415D0D">
              <w:rPr>
                <w:rStyle w:val="Hyperlink"/>
                <w:noProof/>
              </w:rPr>
              <w:t>ALR Metrics - Radiation Entity</w:t>
            </w:r>
            <w:r w:rsidR="00A257F3">
              <w:rPr>
                <w:noProof/>
                <w:webHidden/>
              </w:rPr>
              <w:tab/>
            </w:r>
            <w:r w:rsidR="00A257F3">
              <w:rPr>
                <w:noProof/>
                <w:webHidden/>
              </w:rPr>
              <w:fldChar w:fldCharType="begin"/>
            </w:r>
            <w:r w:rsidR="00A257F3">
              <w:rPr>
                <w:noProof/>
                <w:webHidden/>
              </w:rPr>
              <w:instrText xml:space="preserve"> PAGEREF _Toc23326617 \h </w:instrText>
            </w:r>
            <w:r w:rsidR="00A257F3">
              <w:rPr>
                <w:noProof/>
                <w:webHidden/>
              </w:rPr>
            </w:r>
            <w:r w:rsidR="00A257F3">
              <w:rPr>
                <w:noProof/>
                <w:webHidden/>
              </w:rPr>
              <w:fldChar w:fldCharType="separate"/>
            </w:r>
            <w:r w:rsidR="00A257F3">
              <w:rPr>
                <w:noProof/>
                <w:webHidden/>
              </w:rPr>
              <w:t>11</w:t>
            </w:r>
            <w:r w:rsidR="00A257F3">
              <w:rPr>
                <w:noProof/>
                <w:webHidden/>
              </w:rPr>
              <w:fldChar w:fldCharType="end"/>
            </w:r>
          </w:hyperlink>
        </w:p>
        <w:p w14:paraId="53691A99" w14:textId="3C943837" w:rsidR="00A257F3" w:rsidRDefault="00BA56A9">
          <w:pPr>
            <w:pStyle w:val="TOC2"/>
            <w:tabs>
              <w:tab w:val="left" w:pos="660"/>
              <w:tab w:val="right" w:leader="dot" w:pos="9350"/>
            </w:tabs>
            <w:rPr>
              <w:rFonts w:eastAsiaTheme="minorEastAsia"/>
              <w:noProof/>
            </w:rPr>
          </w:pPr>
          <w:hyperlink w:anchor="_Toc23326618" w:history="1">
            <w:r w:rsidR="00A257F3" w:rsidRPr="00415D0D">
              <w:rPr>
                <w:rStyle w:val="Hyperlink"/>
                <w:rFonts w:ascii="Symbol" w:hAnsi="Symbol"/>
                <w:noProof/>
              </w:rPr>
              <w:t></w:t>
            </w:r>
            <w:r w:rsidR="00A257F3">
              <w:rPr>
                <w:rFonts w:eastAsiaTheme="minorEastAsia"/>
                <w:noProof/>
              </w:rPr>
              <w:tab/>
            </w:r>
            <w:r w:rsidR="00A257F3" w:rsidRPr="00415D0D">
              <w:rPr>
                <w:rStyle w:val="Hyperlink"/>
                <w:noProof/>
              </w:rPr>
              <w:t>Radiation Planning Visits</w:t>
            </w:r>
            <w:r w:rsidR="00A257F3">
              <w:rPr>
                <w:noProof/>
                <w:webHidden/>
              </w:rPr>
              <w:tab/>
            </w:r>
            <w:r w:rsidR="00A257F3">
              <w:rPr>
                <w:noProof/>
                <w:webHidden/>
              </w:rPr>
              <w:fldChar w:fldCharType="begin"/>
            </w:r>
            <w:r w:rsidR="00A257F3">
              <w:rPr>
                <w:noProof/>
                <w:webHidden/>
              </w:rPr>
              <w:instrText xml:space="preserve"> PAGEREF _Toc23326618 \h </w:instrText>
            </w:r>
            <w:r w:rsidR="00A257F3">
              <w:rPr>
                <w:noProof/>
                <w:webHidden/>
              </w:rPr>
            </w:r>
            <w:r w:rsidR="00A257F3">
              <w:rPr>
                <w:noProof/>
                <w:webHidden/>
              </w:rPr>
              <w:fldChar w:fldCharType="separate"/>
            </w:r>
            <w:r w:rsidR="00A257F3">
              <w:rPr>
                <w:noProof/>
                <w:webHidden/>
              </w:rPr>
              <w:t>11</w:t>
            </w:r>
            <w:r w:rsidR="00A257F3">
              <w:rPr>
                <w:noProof/>
                <w:webHidden/>
              </w:rPr>
              <w:fldChar w:fldCharType="end"/>
            </w:r>
          </w:hyperlink>
        </w:p>
        <w:p w14:paraId="022E456A" w14:textId="572E9186" w:rsidR="00A257F3" w:rsidRDefault="00BA56A9">
          <w:pPr>
            <w:pStyle w:val="TOC3"/>
            <w:tabs>
              <w:tab w:val="right" w:leader="dot" w:pos="9350"/>
            </w:tabs>
            <w:rPr>
              <w:rFonts w:eastAsiaTheme="minorEastAsia"/>
              <w:noProof/>
            </w:rPr>
          </w:pPr>
          <w:hyperlink w:anchor="_Toc23326619" w:history="1">
            <w:r w:rsidR="00A257F3" w:rsidRPr="00415D0D">
              <w:rPr>
                <w:rStyle w:val="Hyperlink"/>
                <w:noProof/>
              </w:rPr>
              <w:t>R1 Metric - Radiation Planning Visits - Mould Room</w:t>
            </w:r>
            <w:r w:rsidR="00A257F3">
              <w:rPr>
                <w:noProof/>
                <w:webHidden/>
              </w:rPr>
              <w:tab/>
            </w:r>
            <w:r w:rsidR="00A257F3">
              <w:rPr>
                <w:noProof/>
                <w:webHidden/>
              </w:rPr>
              <w:fldChar w:fldCharType="begin"/>
            </w:r>
            <w:r w:rsidR="00A257F3">
              <w:rPr>
                <w:noProof/>
                <w:webHidden/>
              </w:rPr>
              <w:instrText xml:space="preserve"> PAGEREF _Toc23326619 \h </w:instrText>
            </w:r>
            <w:r w:rsidR="00A257F3">
              <w:rPr>
                <w:noProof/>
                <w:webHidden/>
              </w:rPr>
            </w:r>
            <w:r w:rsidR="00A257F3">
              <w:rPr>
                <w:noProof/>
                <w:webHidden/>
              </w:rPr>
              <w:fldChar w:fldCharType="separate"/>
            </w:r>
            <w:r w:rsidR="00A257F3">
              <w:rPr>
                <w:noProof/>
                <w:webHidden/>
              </w:rPr>
              <w:t>11</w:t>
            </w:r>
            <w:r w:rsidR="00A257F3">
              <w:rPr>
                <w:noProof/>
                <w:webHidden/>
              </w:rPr>
              <w:fldChar w:fldCharType="end"/>
            </w:r>
          </w:hyperlink>
        </w:p>
        <w:p w14:paraId="4429A137" w14:textId="5D6CAA76" w:rsidR="00A257F3" w:rsidRDefault="00BA56A9">
          <w:pPr>
            <w:pStyle w:val="TOC3"/>
            <w:tabs>
              <w:tab w:val="right" w:leader="dot" w:pos="9350"/>
            </w:tabs>
            <w:rPr>
              <w:rFonts w:eastAsiaTheme="minorEastAsia"/>
              <w:noProof/>
            </w:rPr>
          </w:pPr>
          <w:hyperlink w:anchor="_Toc23326620" w:history="1">
            <w:r w:rsidR="00A257F3" w:rsidRPr="00415D0D">
              <w:rPr>
                <w:rStyle w:val="Hyperlink"/>
                <w:noProof/>
              </w:rPr>
              <w:t>R2 Metric - Radiation Planning Visits – Simulation</w:t>
            </w:r>
            <w:r w:rsidR="00A257F3">
              <w:rPr>
                <w:noProof/>
                <w:webHidden/>
              </w:rPr>
              <w:tab/>
            </w:r>
            <w:r w:rsidR="00A257F3">
              <w:rPr>
                <w:noProof/>
                <w:webHidden/>
              </w:rPr>
              <w:fldChar w:fldCharType="begin"/>
            </w:r>
            <w:r w:rsidR="00A257F3">
              <w:rPr>
                <w:noProof/>
                <w:webHidden/>
              </w:rPr>
              <w:instrText xml:space="preserve"> PAGEREF _Toc23326620 \h </w:instrText>
            </w:r>
            <w:r w:rsidR="00A257F3">
              <w:rPr>
                <w:noProof/>
                <w:webHidden/>
              </w:rPr>
            </w:r>
            <w:r w:rsidR="00A257F3">
              <w:rPr>
                <w:noProof/>
                <w:webHidden/>
              </w:rPr>
              <w:fldChar w:fldCharType="separate"/>
            </w:r>
            <w:r w:rsidR="00A257F3">
              <w:rPr>
                <w:noProof/>
                <w:webHidden/>
              </w:rPr>
              <w:t>11</w:t>
            </w:r>
            <w:r w:rsidR="00A257F3">
              <w:rPr>
                <w:noProof/>
                <w:webHidden/>
              </w:rPr>
              <w:fldChar w:fldCharType="end"/>
            </w:r>
          </w:hyperlink>
        </w:p>
        <w:p w14:paraId="0C1A8D2F" w14:textId="6893244B" w:rsidR="00A257F3" w:rsidRDefault="00BA56A9">
          <w:pPr>
            <w:pStyle w:val="TOC3"/>
            <w:tabs>
              <w:tab w:val="right" w:leader="dot" w:pos="9350"/>
            </w:tabs>
            <w:rPr>
              <w:rFonts w:eastAsiaTheme="minorEastAsia"/>
              <w:noProof/>
            </w:rPr>
          </w:pPr>
          <w:hyperlink w:anchor="_Toc23326621" w:history="1">
            <w:r w:rsidR="00A257F3" w:rsidRPr="00415D0D">
              <w:rPr>
                <w:rStyle w:val="Hyperlink"/>
                <w:noProof/>
              </w:rPr>
              <w:t>R3 Metric - Radiation Planning Visits – Clinical Mark-up</w:t>
            </w:r>
            <w:r w:rsidR="00A257F3">
              <w:rPr>
                <w:noProof/>
                <w:webHidden/>
              </w:rPr>
              <w:tab/>
            </w:r>
            <w:r w:rsidR="00A257F3">
              <w:rPr>
                <w:noProof/>
                <w:webHidden/>
              </w:rPr>
              <w:fldChar w:fldCharType="begin"/>
            </w:r>
            <w:r w:rsidR="00A257F3">
              <w:rPr>
                <w:noProof/>
                <w:webHidden/>
              </w:rPr>
              <w:instrText xml:space="preserve"> PAGEREF _Toc23326621 \h </w:instrText>
            </w:r>
            <w:r w:rsidR="00A257F3">
              <w:rPr>
                <w:noProof/>
                <w:webHidden/>
              </w:rPr>
            </w:r>
            <w:r w:rsidR="00A257F3">
              <w:rPr>
                <w:noProof/>
                <w:webHidden/>
              </w:rPr>
              <w:fldChar w:fldCharType="separate"/>
            </w:r>
            <w:r w:rsidR="00A257F3">
              <w:rPr>
                <w:noProof/>
                <w:webHidden/>
              </w:rPr>
              <w:t>12</w:t>
            </w:r>
            <w:r w:rsidR="00A257F3">
              <w:rPr>
                <w:noProof/>
                <w:webHidden/>
              </w:rPr>
              <w:fldChar w:fldCharType="end"/>
            </w:r>
          </w:hyperlink>
        </w:p>
        <w:p w14:paraId="71A6F227" w14:textId="21BFC0DC" w:rsidR="00A257F3" w:rsidRDefault="00BA56A9">
          <w:pPr>
            <w:pStyle w:val="TOC3"/>
            <w:tabs>
              <w:tab w:val="right" w:leader="dot" w:pos="9350"/>
            </w:tabs>
            <w:rPr>
              <w:rFonts w:eastAsiaTheme="minorEastAsia"/>
              <w:noProof/>
            </w:rPr>
          </w:pPr>
          <w:hyperlink w:anchor="_Toc23326622" w:history="1">
            <w:r w:rsidR="00A257F3" w:rsidRPr="00415D0D">
              <w:rPr>
                <w:rStyle w:val="Hyperlink"/>
                <w:noProof/>
              </w:rPr>
              <w:t>R4 Metric - Radiation Planning Visits – Planning and Dosimetry</w:t>
            </w:r>
            <w:r w:rsidR="00A257F3">
              <w:rPr>
                <w:noProof/>
                <w:webHidden/>
              </w:rPr>
              <w:tab/>
            </w:r>
            <w:r w:rsidR="00A257F3">
              <w:rPr>
                <w:noProof/>
                <w:webHidden/>
              </w:rPr>
              <w:fldChar w:fldCharType="begin"/>
            </w:r>
            <w:r w:rsidR="00A257F3">
              <w:rPr>
                <w:noProof/>
                <w:webHidden/>
              </w:rPr>
              <w:instrText xml:space="preserve"> PAGEREF _Toc23326622 \h </w:instrText>
            </w:r>
            <w:r w:rsidR="00A257F3">
              <w:rPr>
                <w:noProof/>
                <w:webHidden/>
              </w:rPr>
            </w:r>
            <w:r w:rsidR="00A257F3">
              <w:rPr>
                <w:noProof/>
                <w:webHidden/>
              </w:rPr>
              <w:fldChar w:fldCharType="separate"/>
            </w:r>
            <w:r w:rsidR="00A257F3">
              <w:rPr>
                <w:noProof/>
                <w:webHidden/>
              </w:rPr>
              <w:t>12</w:t>
            </w:r>
            <w:r w:rsidR="00A257F3">
              <w:rPr>
                <w:noProof/>
                <w:webHidden/>
              </w:rPr>
              <w:fldChar w:fldCharType="end"/>
            </w:r>
          </w:hyperlink>
        </w:p>
        <w:p w14:paraId="2CA4B735" w14:textId="17877E80" w:rsidR="00A257F3" w:rsidRDefault="00BA56A9">
          <w:pPr>
            <w:pStyle w:val="TOC3"/>
            <w:tabs>
              <w:tab w:val="right" w:leader="dot" w:pos="9350"/>
            </w:tabs>
            <w:rPr>
              <w:rFonts w:eastAsiaTheme="minorEastAsia"/>
              <w:noProof/>
            </w:rPr>
          </w:pPr>
          <w:hyperlink w:anchor="_Toc23326623" w:history="1">
            <w:r w:rsidR="00A257F3" w:rsidRPr="00415D0D">
              <w:rPr>
                <w:rStyle w:val="Hyperlink"/>
                <w:noProof/>
              </w:rPr>
              <w:t>R6 Metric - Total Radiation Planning &amp; Review Visits</w:t>
            </w:r>
            <w:r w:rsidR="00A257F3">
              <w:rPr>
                <w:noProof/>
                <w:webHidden/>
              </w:rPr>
              <w:tab/>
            </w:r>
            <w:r w:rsidR="00A257F3">
              <w:rPr>
                <w:noProof/>
                <w:webHidden/>
              </w:rPr>
              <w:fldChar w:fldCharType="begin"/>
            </w:r>
            <w:r w:rsidR="00A257F3">
              <w:rPr>
                <w:noProof/>
                <w:webHidden/>
              </w:rPr>
              <w:instrText xml:space="preserve"> PAGEREF _Toc23326623 \h </w:instrText>
            </w:r>
            <w:r w:rsidR="00A257F3">
              <w:rPr>
                <w:noProof/>
                <w:webHidden/>
              </w:rPr>
            </w:r>
            <w:r w:rsidR="00A257F3">
              <w:rPr>
                <w:noProof/>
                <w:webHidden/>
              </w:rPr>
              <w:fldChar w:fldCharType="separate"/>
            </w:r>
            <w:r w:rsidR="00A257F3">
              <w:rPr>
                <w:noProof/>
                <w:webHidden/>
              </w:rPr>
              <w:t>12</w:t>
            </w:r>
            <w:r w:rsidR="00A257F3">
              <w:rPr>
                <w:noProof/>
                <w:webHidden/>
              </w:rPr>
              <w:fldChar w:fldCharType="end"/>
            </w:r>
          </w:hyperlink>
        </w:p>
        <w:p w14:paraId="46153B9A" w14:textId="335E8176" w:rsidR="00A257F3" w:rsidRDefault="00BA56A9">
          <w:pPr>
            <w:pStyle w:val="TOC2"/>
            <w:tabs>
              <w:tab w:val="left" w:pos="660"/>
              <w:tab w:val="right" w:leader="dot" w:pos="9350"/>
            </w:tabs>
            <w:rPr>
              <w:rFonts w:eastAsiaTheme="minorEastAsia"/>
              <w:noProof/>
            </w:rPr>
          </w:pPr>
          <w:hyperlink w:anchor="_Toc23326624" w:history="1">
            <w:r w:rsidR="00A257F3" w:rsidRPr="00415D0D">
              <w:rPr>
                <w:rStyle w:val="Hyperlink"/>
                <w:rFonts w:ascii="Symbol" w:hAnsi="Symbol"/>
                <w:noProof/>
              </w:rPr>
              <w:t></w:t>
            </w:r>
            <w:r w:rsidR="00A257F3">
              <w:rPr>
                <w:rFonts w:eastAsiaTheme="minorEastAsia"/>
                <w:noProof/>
              </w:rPr>
              <w:tab/>
            </w:r>
            <w:r w:rsidR="00A257F3" w:rsidRPr="00415D0D">
              <w:rPr>
                <w:rStyle w:val="Hyperlink"/>
                <w:noProof/>
              </w:rPr>
              <w:t>Radiation Treatment Visits</w:t>
            </w:r>
            <w:r w:rsidR="00A257F3">
              <w:rPr>
                <w:noProof/>
                <w:webHidden/>
              </w:rPr>
              <w:tab/>
            </w:r>
            <w:r w:rsidR="00A257F3">
              <w:rPr>
                <w:noProof/>
                <w:webHidden/>
              </w:rPr>
              <w:fldChar w:fldCharType="begin"/>
            </w:r>
            <w:r w:rsidR="00A257F3">
              <w:rPr>
                <w:noProof/>
                <w:webHidden/>
              </w:rPr>
              <w:instrText xml:space="preserve"> PAGEREF _Toc23326624 \h </w:instrText>
            </w:r>
            <w:r w:rsidR="00A257F3">
              <w:rPr>
                <w:noProof/>
                <w:webHidden/>
              </w:rPr>
            </w:r>
            <w:r w:rsidR="00A257F3">
              <w:rPr>
                <w:noProof/>
                <w:webHidden/>
              </w:rPr>
              <w:fldChar w:fldCharType="separate"/>
            </w:r>
            <w:r w:rsidR="00A257F3">
              <w:rPr>
                <w:noProof/>
                <w:webHidden/>
              </w:rPr>
              <w:t>13</w:t>
            </w:r>
            <w:r w:rsidR="00A257F3">
              <w:rPr>
                <w:noProof/>
                <w:webHidden/>
              </w:rPr>
              <w:fldChar w:fldCharType="end"/>
            </w:r>
          </w:hyperlink>
        </w:p>
        <w:p w14:paraId="379C6A7F" w14:textId="5483FD95" w:rsidR="00A257F3" w:rsidRDefault="00BA56A9">
          <w:pPr>
            <w:pStyle w:val="TOC3"/>
            <w:tabs>
              <w:tab w:val="right" w:leader="dot" w:pos="9350"/>
            </w:tabs>
            <w:rPr>
              <w:rFonts w:eastAsiaTheme="minorEastAsia"/>
              <w:noProof/>
            </w:rPr>
          </w:pPr>
          <w:hyperlink w:anchor="_Toc23326625" w:history="1">
            <w:r w:rsidR="00A257F3" w:rsidRPr="00415D0D">
              <w:rPr>
                <w:rStyle w:val="Hyperlink"/>
                <w:noProof/>
              </w:rPr>
              <w:t>R23 Metric - Radiation Treatment Visits - Cobalt</w:t>
            </w:r>
            <w:r w:rsidR="00A257F3">
              <w:rPr>
                <w:noProof/>
                <w:webHidden/>
              </w:rPr>
              <w:tab/>
            </w:r>
            <w:r w:rsidR="00A257F3">
              <w:rPr>
                <w:noProof/>
                <w:webHidden/>
              </w:rPr>
              <w:fldChar w:fldCharType="begin"/>
            </w:r>
            <w:r w:rsidR="00A257F3">
              <w:rPr>
                <w:noProof/>
                <w:webHidden/>
              </w:rPr>
              <w:instrText xml:space="preserve"> PAGEREF _Toc23326625 \h </w:instrText>
            </w:r>
            <w:r w:rsidR="00A257F3">
              <w:rPr>
                <w:noProof/>
                <w:webHidden/>
              </w:rPr>
            </w:r>
            <w:r w:rsidR="00A257F3">
              <w:rPr>
                <w:noProof/>
                <w:webHidden/>
              </w:rPr>
              <w:fldChar w:fldCharType="separate"/>
            </w:r>
            <w:r w:rsidR="00A257F3">
              <w:rPr>
                <w:noProof/>
                <w:webHidden/>
              </w:rPr>
              <w:t>13</w:t>
            </w:r>
            <w:r w:rsidR="00A257F3">
              <w:rPr>
                <w:noProof/>
                <w:webHidden/>
              </w:rPr>
              <w:fldChar w:fldCharType="end"/>
            </w:r>
          </w:hyperlink>
        </w:p>
        <w:p w14:paraId="06AE6507" w14:textId="4336D58E" w:rsidR="00A257F3" w:rsidRDefault="00BA56A9">
          <w:pPr>
            <w:pStyle w:val="TOC3"/>
            <w:tabs>
              <w:tab w:val="right" w:leader="dot" w:pos="9350"/>
            </w:tabs>
            <w:rPr>
              <w:rFonts w:eastAsiaTheme="minorEastAsia"/>
              <w:noProof/>
            </w:rPr>
          </w:pPr>
          <w:hyperlink w:anchor="_Toc23326626" w:history="1">
            <w:r w:rsidR="00A257F3" w:rsidRPr="00415D0D">
              <w:rPr>
                <w:rStyle w:val="Hyperlink"/>
                <w:noProof/>
              </w:rPr>
              <w:t>R24 Metric - Radiation Treatment Visits – Linear Accelerator</w:t>
            </w:r>
            <w:r w:rsidR="00A257F3">
              <w:rPr>
                <w:noProof/>
                <w:webHidden/>
              </w:rPr>
              <w:tab/>
            </w:r>
            <w:r w:rsidR="00A257F3">
              <w:rPr>
                <w:noProof/>
                <w:webHidden/>
              </w:rPr>
              <w:fldChar w:fldCharType="begin"/>
            </w:r>
            <w:r w:rsidR="00A257F3">
              <w:rPr>
                <w:noProof/>
                <w:webHidden/>
              </w:rPr>
              <w:instrText xml:space="preserve"> PAGEREF _Toc23326626 \h </w:instrText>
            </w:r>
            <w:r w:rsidR="00A257F3">
              <w:rPr>
                <w:noProof/>
                <w:webHidden/>
              </w:rPr>
            </w:r>
            <w:r w:rsidR="00A257F3">
              <w:rPr>
                <w:noProof/>
                <w:webHidden/>
              </w:rPr>
              <w:fldChar w:fldCharType="separate"/>
            </w:r>
            <w:r w:rsidR="00A257F3">
              <w:rPr>
                <w:noProof/>
                <w:webHidden/>
              </w:rPr>
              <w:t>13</w:t>
            </w:r>
            <w:r w:rsidR="00A257F3">
              <w:rPr>
                <w:noProof/>
                <w:webHidden/>
              </w:rPr>
              <w:fldChar w:fldCharType="end"/>
            </w:r>
          </w:hyperlink>
        </w:p>
        <w:p w14:paraId="6B667DAE" w14:textId="33332738" w:rsidR="00A257F3" w:rsidRDefault="00BA56A9">
          <w:pPr>
            <w:pStyle w:val="TOC3"/>
            <w:tabs>
              <w:tab w:val="right" w:leader="dot" w:pos="9350"/>
            </w:tabs>
            <w:rPr>
              <w:rFonts w:eastAsiaTheme="minorEastAsia"/>
              <w:noProof/>
            </w:rPr>
          </w:pPr>
          <w:hyperlink w:anchor="_Toc23326627" w:history="1">
            <w:r w:rsidR="00A257F3" w:rsidRPr="00415D0D">
              <w:rPr>
                <w:rStyle w:val="Hyperlink"/>
                <w:noProof/>
              </w:rPr>
              <w:t>R25 Metric - Radiation Treatment Visits – Megavoltage</w:t>
            </w:r>
            <w:r w:rsidR="00A257F3">
              <w:rPr>
                <w:noProof/>
                <w:webHidden/>
              </w:rPr>
              <w:tab/>
            </w:r>
            <w:r w:rsidR="00A257F3">
              <w:rPr>
                <w:noProof/>
                <w:webHidden/>
              </w:rPr>
              <w:fldChar w:fldCharType="begin"/>
            </w:r>
            <w:r w:rsidR="00A257F3">
              <w:rPr>
                <w:noProof/>
                <w:webHidden/>
              </w:rPr>
              <w:instrText xml:space="preserve"> PAGEREF _Toc23326627 \h </w:instrText>
            </w:r>
            <w:r w:rsidR="00A257F3">
              <w:rPr>
                <w:noProof/>
                <w:webHidden/>
              </w:rPr>
            </w:r>
            <w:r w:rsidR="00A257F3">
              <w:rPr>
                <w:noProof/>
                <w:webHidden/>
              </w:rPr>
              <w:fldChar w:fldCharType="separate"/>
            </w:r>
            <w:r w:rsidR="00A257F3">
              <w:rPr>
                <w:noProof/>
                <w:webHidden/>
              </w:rPr>
              <w:t>13</w:t>
            </w:r>
            <w:r w:rsidR="00A257F3">
              <w:rPr>
                <w:noProof/>
                <w:webHidden/>
              </w:rPr>
              <w:fldChar w:fldCharType="end"/>
            </w:r>
          </w:hyperlink>
        </w:p>
        <w:p w14:paraId="55F068A2" w14:textId="288C8667" w:rsidR="00A257F3" w:rsidRDefault="00BA56A9">
          <w:pPr>
            <w:pStyle w:val="TOC3"/>
            <w:tabs>
              <w:tab w:val="right" w:leader="dot" w:pos="9350"/>
            </w:tabs>
            <w:rPr>
              <w:rFonts w:eastAsiaTheme="minorEastAsia"/>
              <w:noProof/>
            </w:rPr>
          </w:pPr>
          <w:hyperlink w:anchor="_Toc23326628" w:history="1">
            <w:r w:rsidR="00A257F3" w:rsidRPr="00415D0D">
              <w:rPr>
                <w:rStyle w:val="Hyperlink"/>
                <w:noProof/>
              </w:rPr>
              <w:t>R26 Metric - Radiation Treatment Visits – Superficial &amp; Orthovoltage</w:t>
            </w:r>
            <w:r w:rsidR="00A257F3">
              <w:rPr>
                <w:noProof/>
                <w:webHidden/>
              </w:rPr>
              <w:tab/>
            </w:r>
            <w:r w:rsidR="00A257F3">
              <w:rPr>
                <w:noProof/>
                <w:webHidden/>
              </w:rPr>
              <w:fldChar w:fldCharType="begin"/>
            </w:r>
            <w:r w:rsidR="00A257F3">
              <w:rPr>
                <w:noProof/>
                <w:webHidden/>
              </w:rPr>
              <w:instrText xml:space="preserve"> PAGEREF _Toc23326628 \h </w:instrText>
            </w:r>
            <w:r w:rsidR="00A257F3">
              <w:rPr>
                <w:noProof/>
                <w:webHidden/>
              </w:rPr>
            </w:r>
            <w:r w:rsidR="00A257F3">
              <w:rPr>
                <w:noProof/>
                <w:webHidden/>
              </w:rPr>
              <w:fldChar w:fldCharType="separate"/>
            </w:r>
            <w:r w:rsidR="00A257F3">
              <w:rPr>
                <w:noProof/>
                <w:webHidden/>
              </w:rPr>
              <w:t>13</w:t>
            </w:r>
            <w:r w:rsidR="00A257F3">
              <w:rPr>
                <w:noProof/>
                <w:webHidden/>
              </w:rPr>
              <w:fldChar w:fldCharType="end"/>
            </w:r>
          </w:hyperlink>
        </w:p>
        <w:p w14:paraId="02EAE267" w14:textId="35A1BA38" w:rsidR="00A257F3" w:rsidRDefault="00BA56A9">
          <w:pPr>
            <w:pStyle w:val="TOC3"/>
            <w:tabs>
              <w:tab w:val="right" w:leader="dot" w:pos="9350"/>
            </w:tabs>
            <w:rPr>
              <w:rFonts w:eastAsiaTheme="minorEastAsia"/>
              <w:noProof/>
            </w:rPr>
          </w:pPr>
          <w:hyperlink w:anchor="_Toc23326629" w:history="1">
            <w:r w:rsidR="00A257F3" w:rsidRPr="00415D0D">
              <w:rPr>
                <w:rStyle w:val="Hyperlink"/>
                <w:noProof/>
              </w:rPr>
              <w:t>R14 Metric - Radiation Treatment Visits – Brachytherapy</w:t>
            </w:r>
            <w:r w:rsidR="00A257F3">
              <w:rPr>
                <w:noProof/>
                <w:webHidden/>
              </w:rPr>
              <w:tab/>
            </w:r>
            <w:r w:rsidR="00A257F3">
              <w:rPr>
                <w:noProof/>
                <w:webHidden/>
              </w:rPr>
              <w:fldChar w:fldCharType="begin"/>
            </w:r>
            <w:r w:rsidR="00A257F3">
              <w:rPr>
                <w:noProof/>
                <w:webHidden/>
              </w:rPr>
              <w:instrText xml:space="preserve"> PAGEREF _Toc23326629 \h </w:instrText>
            </w:r>
            <w:r w:rsidR="00A257F3">
              <w:rPr>
                <w:noProof/>
                <w:webHidden/>
              </w:rPr>
            </w:r>
            <w:r w:rsidR="00A257F3">
              <w:rPr>
                <w:noProof/>
                <w:webHidden/>
              </w:rPr>
              <w:fldChar w:fldCharType="separate"/>
            </w:r>
            <w:r w:rsidR="00A257F3">
              <w:rPr>
                <w:noProof/>
                <w:webHidden/>
              </w:rPr>
              <w:t>14</w:t>
            </w:r>
            <w:r w:rsidR="00A257F3">
              <w:rPr>
                <w:noProof/>
                <w:webHidden/>
              </w:rPr>
              <w:fldChar w:fldCharType="end"/>
            </w:r>
          </w:hyperlink>
        </w:p>
        <w:p w14:paraId="07FC2AD7" w14:textId="60F070E2" w:rsidR="00A257F3" w:rsidRDefault="00BA56A9">
          <w:pPr>
            <w:pStyle w:val="TOC3"/>
            <w:tabs>
              <w:tab w:val="right" w:leader="dot" w:pos="9350"/>
            </w:tabs>
            <w:rPr>
              <w:rFonts w:eastAsiaTheme="minorEastAsia"/>
              <w:noProof/>
            </w:rPr>
          </w:pPr>
          <w:hyperlink w:anchor="_Toc23326630" w:history="1">
            <w:r w:rsidR="00A257F3" w:rsidRPr="00415D0D">
              <w:rPr>
                <w:rStyle w:val="Hyperlink"/>
                <w:noProof/>
              </w:rPr>
              <w:t>R15 Metric - Total Radiation Treatment Visits</w:t>
            </w:r>
            <w:r w:rsidR="00A257F3">
              <w:rPr>
                <w:noProof/>
                <w:webHidden/>
              </w:rPr>
              <w:tab/>
            </w:r>
            <w:r w:rsidR="00A257F3">
              <w:rPr>
                <w:noProof/>
                <w:webHidden/>
              </w:rPr>
              <w:fldChar w:fldCharType="begin"/>
            </w:r>
            <w:r w:rsidR="00A257F3">
              <w:rPr>
                <w:noProof/>
                <w:webHidden/>
              </w:rPr>
              <w:instrText xml:space="preserve"> PAGEREF _Toc23326630 \h </w:instrText>
            </w:r>
            <w:r w:rsidR="00A257F3">
              <w:rPr>
                <w:noProof/>
                <w:webHidden/>
              </w:rPr>
            </w:r>
            <w:r w:rsidR="00A257F3">
              <w:rPr>
                <w:noProof/>
                <w:webHidden/>
              </w:rPr>
              <w:fldChar w:fldCharType="separate"/>
            </w:r>
            <w:r w:rsidR="00A257F3">
              <w:rPr>
                <w:noProof/>
                <w:webHidden/>
              </w:rPr>
              <w:t>14</w:t>
            </w:r>
            <w:r w:rsidR="00A257F3">
              <w:rPr>
                <w:noProof/>
                <w:webHidden/>
              </w:rPr>
              <w:fldChar w:fldCharType="end"/>
            </w:r>
          </w:hyperlink>
        </w:p>
        <w:p w14:paraId="70042E08" w14:textId="1C3DFE08" w:rsidR="00A257F3" w:rsidRDefault="00BA56A9">
          <w:pPr>
            <w:pStyle w:val="TOC3"/>
            <w:tabs>
              <w:tab w:val="right" w:leader="dot" w:pos="9350"/>
            </w:tabs>
            <w:rPr>
              <w:rFonts w:eastAsiaTheme="minorEastAsia"/>
              <w:noProof/>
            </w:rPr>
          </w:pPr>
          <w:hyperlink w:anchor="_Toc23326631" w:history="1">
            <w:r w:rsidR="00A257F3" w:rsidRPr="00415D0D">
              <w:rPr>
                <w:rStyle w:val="Hyperlink"/>
                <w:noProof/>
              </w:rPr>
              <w:t>R16 Metric - Total Radiation Treatment &amp; Planning Visits</w:t>
            </w:r>
            <w:r w:rsidR="00A257F3">
              <w:rPr>
                <w:noProof/>
                <w:webHidden/>
              </w:rPr>
              <w:tab/>
            </w:r>
            <w:r w:rsidR="00A257F3">
              <w:rPr>
                <w:noProof/>
                <w:webHidden/>
              </w:rPr>
              <w:fldChar w:fldCharType="begin"/>
            </w:r>
            <w:r w:rsidR="00A257F3">
              <w:rPr>
                <w:noProof/>
                <w:webHidden/>
              </w:rPr>
              <w:instrText xml:space="preserve"> PAGEREF _Toc23326631 \h </w:instrText>
            </w:r>
            <w:r w:rsidR="00A257F3">
              <w:rPr>
                <w:noProof/>
                <w:webHidden/>
              </w:rPr>
            </w:r>
            <w:r w:rsidR="00A257F3">
              <w:rPr>
                <w:noProof/>
                <w:webHidden/>
              </w:rPr>
              <w:fldChar w:fldCharType="separate"/>
            </w:r>
            <w:r w:rsidR="00A257F3">
              <w:rPr>
                <w:noProof/>
                <w:webHidden/>
              </w:rPr>
              <w:t>14</w:t>
            </w:r>
            <w:r w:rsidR="00A257F3">
              <w:rPr>
                <w:noProof/>
                <w:webHidden/>
              </w:rPr>
              <w:fldChar w:fldCharType="end"/>
            </w:r>
          </w:hyperlink>
        </w:p>
        <w:p w14:paraId="6B66D504" w14:textId="75C5EE83" w:rsidR="00A257F3" w:rsidRDefault="00BA56A9">
          <w:pPr>
            <w:pStyle w:val="TOC2"/>
            <w:tabs>
              <w:tab w:val="left" w:pos="660"/>
              <w:tab w:val="right" w:leader="dot" w:pos="9350"/>
            </w:tabs>
            <w:rPr>
              <w:rFonts w:eastAsiaTheme="minorEastAsia"/>
              <w:noProof/>
            </w:rPr>
          </w:pPr>
          <w:hyperlink w:anchor="_Toc23326632" w:history="1">
            <w:r w:rsidR="00A257F3" w:rsidRPr="00415D0D">
              <w:rPr>
                <w:rStyle w:val="Hyperlink"/>
                <w:rFonts w:ascii="Symbol" w:hAnsi="Symbol"/>
                <w:noProof/>
              </w:rPr>
              <w:t></w:t>
            </w:r>
            <w:r w:rsidR="00A257F3">
              <w:rPr>
                <w:rFonts w:eastAsiaTheme="minorEastAsia"/>
                <w:noProof/>
              </w:rPr>
              <w:tab/>
            </w:r>
            <w:r w:rsidR="00A257F3" w:rsidRPr="00415D0D">
              <w:rPr>
                <w:rStyle w:val="Hyperlink"/>
                <w:noProof/>
              </w:rPr>
              <w:t>Radiation Fraction Activities</w:t>
            </w:r>
            <w:r w:rsidR="00A257F3">
              <w:rPr>
                <w:noProof/>
                <w:webHidden/>
              </w:rPr>
              <w:tab/>
            </w:r>
            <w:r w:rsidR="00A257F3">
              <w:rPr>
                <w:noProof/>
                <w:webHidden/>
              </w:rPr>
              <w:fldChar w:fldCharType="begin"/>
            </w:r>
            <w:r w:rsidR="00A257F3">
              <w:rPr>
                <w:noProof/>
                <w:webHidden/>
              </w:rPr>
              <w:instrText xml:space="preserve"> PAGEREF _Toc23326632 \h </w:instrText>
            </w:r>
            <w:r w:rsidR="00A257F3">
              <w:rPr>
                <w:noProof/>
                <w:webHidden/>
              </w:rPr>
            </w:r>
            <w:r w:rsidR="00A257F3">
              <w:rPr>
                <w:noProof/>
                <w:webHidden/>
              </w:rPr>
              <w:fldChar w:fldCharType="separate"/>
            </w:r>
            <w:r w:rsidR="00A257F3">
              <w:rPr>
                <w:noProof/>
                <w:webHidden/>
              </w:rPr>
              <w:t>15</w:t>
            </w:r>
            <w:r w:rsidR="00A257F3">
              <w:rPr>
                <w:noProof/>
                <w:webHidden/>
              </w:rPr>
              <w:fldChar w:fldCharType="end"/>
            </w:r>
          </w:hyperlink>
        </w:p>
        <w:p w14:paraId="6306EF90" w14:textId="75802127" w:rsidR="00A257F3" w:rsidRDefault="00BA56A9">
          <w:pPr>
            <w:pStyle w:val="TOC3"/>
            <w:tabs>
              <w:tab w:val="right" w:leader="dot" w:pos="9350"/>
            </w:tabs>
            <w:rPr>
              <w:rFonts w:eastAsiaTheme="minorEastAsia"/>
              <w:noProof/>
            </w:rPr>
          </w:pPr>
          <w:hyperlink w:anchor="_Toc23326633" w:history="1">
            <w:r w:rsidR="00A257F3" w:rsidRPr="00415D0D">
              <w:rPr>
                <w:rStyle w:val="Hyperlink"/>
                <w:noProof/>
              </w:rPr>
              <w:t>R7 Metric - Radiation Fractions – Cobalt</w:t>
            </w:r>
            <w:r w:rsidR="00A257F3">
              <w:rPr>
                <w:noProof/>
                <w:webHidden/>
              </w:rPr>
              <w:tab/>
            </w:r>
            <w:r w:rsidR="00A257F3">
              <w:rPr>
                <w:noProof/>
                <w:webHidden/>
              </w:rPr>
              <w:fldChar w:fldCharType="begin"/>
            </w:r>
            <w:r w:rsidR="00A257F3">
              <w:rPr>
                <w:noProof/>
                <w:webHidden/>
              </w:rPr>
              <w:instrText xml:space="preserve"> PAGEREF _Toc23326633 \h </w:instrText>
            </w:r>
            <w:r w:rsidR="00A257F3">
              <w:rPr>
                <w:noProof/>
                <w:webHidden/>
              </w:rPr>
            </w:r>
            <w:r w:rsidR="00A257F3">
              <w:rPr>
                <w:noProof/>
                <w:webHidden/>
              </w:rPr>
              <w:fldChar w:fldCharType="separate"/>
            </w:r>
            <w:r w:rsidR="00A257F3">
              <w:rPr>
                <w:noProof/>
                <w:webHidden/>
              </w:rPr>
              <w:t>15</w:t>
            </w:r>
            <w:r w:rsidR="00A257F3">
              <w:rPr>
                <w:noProof/>
                <w:webHidden/>
              </w:rPr>
              <w:fldChar w:fldCharType="end"/>
            </w:r>
          </w:hyperlink>
        </w:p>
        <w:p w14:paraId="1C2163EC" w14:textId="34FA9AD8" w:rsidR="00A257F3" w:rsidRDefault="00BA56A9">
          <w:pPr>
            <w:pStyle w:val="TOC3"/>
            <w:tabs>
              <w:tab w:val="right" w:leader="dot" w:pos="9350"/>
            </w:tabs>
            <w:rPr>
              <w:rFonts w:eastAsiaTheme="minorEastAsia"/>
              <w:noProof/>
            </w:rPr>
          </w:pPr>
          <w:hyperlink w:anchor="_Toc23326634" w:history="1">
            <w:r w:rsidR="00A257F3" w:rsidRPr="00415D0D">
              <w:rPr>
                <w:rStyle w:val="Hyperlink"/>
                <w:noProof/>
              </w:rPr>
              <w:t>R8 Metric - Radiation Fractions – Linear Accelerator</w:t>
            </w:r>
            <w:r w:rsidR="00A257F3">
              <w:rPr>
                <w:noProof/>
                <w:webHidden/>
              </w:rPr>
              <w:tab/>
            </w:r>
            <w:r w:rsidR="00A257F3">
              <w:rPr>
                <w:noProof/>
                <w:webHidden/>
              </w:rPr>
              <w:fldChar w:fldCharType="begin"/>
            </w:r>
            <w:r w:rsidR="00A257F3">
              <w:rPr>
                <w:noProof/>
                <w:webHidden/>
              </w:rPr>
              <w:instrText xml:space="preserve"> PAGEREF _Toc23326634 \h </w:instrText>
            </w:r>
            <w:r w:rsidR="00A257F3">
              <w:rPr>
                <w:noProof/>
                <w:webHidden/>
              </w:rPr>
            </w:r>
            <w:r w:rsidR="00A257F3">
              <w:rPr>
                <w:noProof/>
                <w:webHidden/>
              </w:rPr>
              <w:fldChar w:fldCharType="separate"/>
            </w:r>
            <w:r w:rsidR="00A257F3">
              <w:rPr>
                <w:noProof/>
                <w:webHidden/>
              </w:rPr>
              <w:t>15</w:t>
            </w:r>
            <w:r w:rsidR="00A257F3">
              <w:rPr>
                <w:noProof/>
                <w:webHidden/>
              </w:rPr>
              <w:fldChar w:fldCharType="end"/>
            </w:r>
          </w:hyperlink>
        </w:p>
        <w:p w14:paraId="48030AD5" w14:textId="32C99031" w:rsidR="00A257F3" w:rsidRDefault="00BA56A9">
          <w:pPr>
            <w:pStyle w:val="TOC3"/>
            <w:tabs>
              <w:tab w:val="right" w:leader="dot" w:pos="9350"/>
            </w:tabs>
            <w:rPr>
              <w:rFonts w:eastAsiaTheme="minorEastAsia"/>
              <w:noProof/>
            </w:rPr>
          </w:pPr>
          <w:hyperlink w:anchor="_Toc23326635" w:history="1">
            <w:r w:rsidR="00A257F3" w:rsidRPr="00415D0D">
              <w:rPr>
                <w:rStyle w:val="Hyperlink"/>
                <w:noProof/>
              </w:rPr>
              <w:t>R9 Metric - Radiation Fractions – High-Energy (Cobalt &amp; Linac)</w:t>
            </w:r>
            <w:r w:rsidR="00A257F3">
              <w:rPr>
                <w:noProof/>
                <w:webHidden/>
              </w:rPr>
              <w:tab/>
            </w:r>
            <w:r w:rsidR="00A257F3">
              <w:rPr>
                <w:noProof/>
                <w:webHidden/>
              </w:rPr>
              <w:fldChar w:fldCharType="begin"/>
            </w:r>
            <w:r w:rsidR="00A257F3">
              <w:rPr>
                <w:noProof/>
                <w:webHidden/>
              </w:rPr>
              <w:instrText xml:space="preserve"> PAGEREF _Toc23326635 \h </w:instrText>
            </w:r>
            <w:r w:rsidR="00A257F3">
              <w:rPr>
                <w:noProof/>
                <w:webHidden/>
              </w:rPr>
            </w:r>
            <w:r w:rsidR="00A257F3">
              <w:rPr>
                <w:noProof/>
                <w:webHidden/>
              </w:rPr>
              <w:fldChar w:fldCharType="separate"/>
            </w:r>
            <w:r w:rsidR="00A257F3">
              <w:rPr>
                <w:noProof/>
                <w:webHidden/>
              </w:rPr>
              <w:t>15</w:t>
            </w:r>
            <w:r w:rsidR="00A257F3">
              <w:rPr>
                <w:noProof/>
                <w:webHidden/>
              </w:rPr>
              <w:fldChar w:fldCharType="end"/>
            </w:r>
          </w:hyperlink>
        </w:p>
        <w:p w14:paraId="37C36CC3" w14:textId="0F4DAE06" w:rsidR="00A257F3" w:rsidRDefault="00BA56A9">
          <w:pPr>
            <w:pStyle w:val="TOC3"/>
            <w:tabs>
              <w:tab w:val="right" w:leader="dot" w:pos="9350"/>
            </w:tabs>
            <w:rPr>
              <w:rFonts w:eastAsiaTheme="minorEastAsia"/>
              <w:noProof/>
            </w:rPr>
          </w:pPr>
          <w:hyperlink w:anchor="_Toc23326636" w:history="1">
            <w:r w:rsidR="00A257F3" w:rsidRPr="00415D0D">
              <w:rPr>
                <w:rStyle w:val="Hyperlink"/>
                <w:noProof/>
              </w:rPr>
              <w:t>R10 Metric - High Energy NHPIP Minutes</w:t>
            </w:r>
            <w:r w:rsidR="00A257F3">
              <w:rPr>
                <w:noProof/>
                <w:webHidden/>
              </w:rPr>
              <w:tab/>
            </w:r>
            <w:r w:rsidR="00A257F3">
              <w:rPr>
                <w:noProof/>
                <w:webHidden/>
              </w:rPr>
              <w:fldChar w:fldCharType="begin"/>
            </w:r>
            <w:r w:rsidR="00A257F3">
              <w:rPr>
                <w:noProof/>
                <w:webHidden/>
              </w:rPr>
              <w:instrText xml:space="preserve"> PAGEREF _Toc23326636 \h </w:instrText>
            </w:r>
            <w:r w:rsidR="00A257F3">
              <w:rPr>
                <w:noProof/>
                <w:webHidden/>
              </w:rPr>
            </w:r>
            <w:r w:rsidR="00A257F3">
              <w:rPr>
                <w:noProof/>
                <w:webHidden/>
              </w:rPr>
              <w:fldChar w:fldCharType="separate"/>
            </w:r>
            <w:r w:rsidR="00A257F3">
              <w:rPr>
                <w:noProof/>
                <w:webHidden/>
              </w:rPr>
              <w:t>16</w:t>
            </w:r>
            <w:r w:rsidR="00A257F3">
              <w:rPr>
                <w:noProof/>
                <w:webHidden/>
              </w:rPr>
              <w:fldChar w:fldCharType="end"/>
            </w:r>
          </w:hyperlink>
        </w:p>
        <w:p w14:paraId="5F305772" w14:textId="21E74139" w:rsidR="00A257F3" w:rsidRDefault="00BA56A9">
          <w:pPr>
            <w:pStyle w:val="TOC3"/>
            <w:tabs>
              <w:tab w:val="right" w:leader="dot" w:pos="9350"/>
            </w:tabs>
            <w:rPr>
              <w:rFonts w:eastAsiaTheme="minorEastAsia"/>
              <w:noProof/>
            </w:rPr>
          </w:pPr>
          <w:hyperlink w:anchor="_Toc23326637" w:history="1">
            <w:r w:rsidR="00A257F3" w:rsidRPr="00415D0D">
              <w:rPr>
                <w:rStyle w:val="Hyperlink"/>
                <w:noProof/>
              </w:rPr>
              <w:t>R11 Metric - Radiation Fractions – Superficial &amp; Orthovoltage</w:t>
            </w:r>
            <w:r w:rsidR="00A257F3">
              <w:rPr>
                <w:noProof/>
                <w:webHidden/>
              </w:rPr>
              <w:tab/>
            </w:r>
            <w:r w:rsidR="00A257F3">
              <w:rPr>
                <w:noProof/>
                <w:webHidden/>
              </w:rPr>
              <w:fldChar w:fldCharType="begin"/>
            </w:r>
            <w:r w:rsidR="00A257F3">
              <w:rPr>
                <w:noProof/>
                <w:webHidden/>
              </w:rPr>
              <w:instrText xml:space="preserve"> PAGEREF _Toc23326637 \h </w:instrText>
            </w:r>
            <w:r w:rsidR="00A257F3">
              <w:rPr>
                <w:noProof/>
                <w:webHidden/>
              </w:rPr>
            </w:r>
            <w:r w:rsidR="00A257F3">
              <w:rPr>
                <w:noProof/>
                <w:webHidden/>
              </w:rPr>
              <w:fldChar w:fldCharType="separate"/>
            </w:r>
            <w:r w:rsidR="00A257F3">
              <w:rPr>
                <w:noProof/>
                <w:webHidden/>
              </w:rPr>
              <w:t>16</w:t>
            </w:r>
            <w:r w:rsidR="00A257F3">
              <w:rPr>
                <w:noProof/>
                <w:webHidden/>
              </w:rPr>
              <w:fldChar w:fldCharType="end"/>
            </w:r>
          </w:hyperlink>
        </w:p>
        <w:p w14:paraId="5C978BC0" w14:textId="769BF18C" w:rsidR="00A257F3" w:rsidRDefault="00BA56A9">
          <w:pPr>
            <w:pStyle w:val="TOC3"/>
            <w:tabs>
              <w:tab w:val="right" w:leader="dot" w:pos="9350"/>
            </w:tabs>
            <w:rPr>
              <w:rFonts w:eastAsiaTheme="minorEastAsia"/>
              <w:noProof/>
            </w:rPr>
          </w:pPr>
          <w:hyperlink w:anchor="_Toc23326638" w:history="1">
            <w:r w:rsidR="00A257F3" w:rsidRPr="00415D0D">
              <w:rPr>
                <w:rStyle w:val="Hyperlink"/>
                <w:noProof/>
              </w:rPr>
              <w:t>RLE Metric - Radiation Low Energy NHPIP Minutes – Superficial &amp; Orthovoltage</w:t>
            </w:r>
            <w:r w:rsidR="00A257F3">
              <w:rPr>
                <w:noProof/>
                <w:webHidden/>
              </w:rPr>
              <w:tab/>
            </w:r>
            <w:r w:rsidR="00A257F3">
              <w:rPr>
                <w:noProof/>
                <w:webHidden/>
              </w:rPr>
              <w:fldChar w:fldCharType="begin"/>
            </w:r>
            <w:r w:rsidR="00A257F3">
              <w:rPr>
                <w:noProof/>
                <w:webHidden/>
              </w:rPr>
              <w:instrText xml:space="preserve"> PAGEREF _Toc23326638 \h </w:instrText>
            </w:r>
            <w:r w:rsidR="00A257F3">
              <w:rPr>
                <w:noProof/>
                <w:webHidden/>
              </w:rPr>
            </w:r>
            <w:r w:rsidR="00A257F3">
              <w:rPr>
                <w:noProof/>
                <w:webHidden/>
              </w:rPr>
              <w:fldChar w:fldCharType="separate"/>
            </w:r>
            <w:r w:rsidR="00A257F3">
              <w:rPr>
                <w:noProof/>
                <w:webHidden/>
              </w:rPr>
              <w:t>16</w:t>
            </w:r>
            <w:r w:rsidR="00A257F3">
              <w:rPr>
                <w:noProof/>
                <w:webHidden/>
              </w:rPr>
              <w:fldChar w:fldCharType="end"/>
            </w:r>
          </w:hyperlink>
        </w:p>
        <w:p w14:paraId="3CD92EB3" w14:textId="100136D7" w:rsidR="00A257F3" w:rsidRDefault="00BA56A9">
          <w:pPr>
            <w:pStyle w:val="TOC3"/>
            <w:tabs>
              <w:tab w:val="right" w:leader="dot" w:pos="9350"/>
            </w:tabs>
            <w:rPr>
              <w:rFonts w:eastAsiaTheme="minorEastAsia"/>
              <w:noProof/>
            </w:rPr>
          </w:pPr>
          <w:hyperlink w:anchor="_Toc23326639" w:history="1">
            <w:r w:rsidR="00A257F3" w:rsidRPr="00415D0D">
              <w:rPr>
                <w:rStyle w:val="Hyperlink"/>
                <w:noProof/>
              </w:rPr>
              <w:t>BRACHY FRACTIONS Metric - Radiation Fractions – Brachytherapy</w:t>
            </w:r>
            <w:r w:rsidR="00A257F3">
              <w:rPr>
                <w:noProof/>
                <w:webHidden/>
              </w:rPr>
              <w:tab/>
            </w:r>
            <w:r w:rsidR="00A257F3">
              <w:rPr>
                <w:noProof/>
                <w:webHidden/>
              </w:rPr>
              <w:fldChar w:fldCharType="begin"/>
            </w:r>
            <w:r w:rsidR="00A257F3">
              <w:rPr>
                <w:noProof/>
                <w:webHidden/>
              </w:rPr>
              <w:instrText xml:space="preserve"> PAGEREF _Toc23326639 \h </w:instrText>
            </w:r>
            <w:r w:rsidR="00A257F3">
              <w:rPr>
                <w:noProof/>
                <w:webHidden/>
              </w:rPr>
            </w:r>
            <w:r w:rsidR="00A257F3">
              <w:rPr>
                <w:noProof/>
                <w:webHidden/>
              </w:rPr>
              <w:fldChar w:fldCharType="separate"/>
            </w:r>
            <w:r w:rsidR="00A257F3">
              <w:rPr>
                <w:noProof/>
                <w:webHidden/>
              </w:rPr>
              <w:t>16</w:t>
            </w:r>
            <w:r w:rsidR="00A257F3">
              <w:rPr>
                <w:noProof/>
                <w:webHidden/>
              </w:rPr>
              <w:fldChar w:fldCharType="end"/>
            </w:r>
          </w:hyperlink>
        </w:p>
        <w:p w14:paraId="72E15CB8" w14:textId="6810694E" w:rsidR="00A257F3" w:rsidRDefault="00BA56A9">
          <w:pPr>
            <w:pStyle w:val="TOC3"/>
            <w:tabs>
              <w:tab w:val="right" w:leader="dot" w:pos="9350"/>
            </w:tabs>
            <w:rPr>
              <w:rFonts w:eastAsiaTheme="minorEastAsia"/>
              <w:noProof/>
            </w:rPr>
          </w:pPr>
          <w:hyperlink w:anchor="_Toc23326640" w:history="1">
            <w:r w:rsidR="00A257F3" w:rsidRPr="00415D0D">
              <w:rPr>
                <w:rStyle w:val="Hyperlink"/>
                <w:noProof/>
              </w:rPr>
              <w:t>R12 Metric - Total Radiation Fractions</w:t>
            </w:r>
            <w:r w:rsidR="00A257F3">
              <w:rPr>
                <w:noProof/>
                <w:webHidden/>
              </w:rPr>
              <w:tab/>
            </w:r>
            <w:r w:rsidR="00A257F3">
              <w:rPr>
                <w:noProof/>
                <w:webHidden/>
              </w:rPr>
              <w:fldChar w:fldCharType="begin"/>
            </w:r>
            <w:r w:rsidR="00A257F3">
              <w:rPr>
                <w:noProof/>
                <w:webHidden/>
              </w:rPr>
              <w:instrText xml:space="preserve"> PAGEREF _Toc23326640 \h </w:instrText>
            </w:r>
            <w:r w:rsidR="00A257F3">
              <w:rPr>
                <w:noProof/>
                <w:webHidden/>
              </w:rPr>
            </w:r>
            <w:r w:rsidR="00A257F3">
              <w:rPr>
                <w:noProof/>
                <w:webHidden/>
              </w:rPr>
              <w:fldChar w:fldCharType="separate"/>
            </w:r>
            <w:r w:rsidR="00A257F3">
              <w:rPr>
                <w:noProof/>
                <w:webHidden/>
              </w:rPr>
              <w:t>17</w:t>
            </w:r>
            <w:r w:rsidR="00A257F3">
              <w:rPr>
                <w:noProof/>
                <w:webHidden/>
              </w:rPr>
              <w:fldChar w:fldCharType="end"/>
            </w:r>
          </w:hyperlink>
        </w:p>
        <w:p w14:paraId="4AAEFAED" w14:textId="41D57807" w:rsidR="00A257F3" w:rsidRDefault="00BA56A9">
          <w:pPr>
            <w:pStyle w:val="TOC3"/>
            <w:tabs>
              <w:tab w:val="right" w:leader="dot" w:pos="9350"/>
            </w:tabs>
            <w:rPr>
              <w:rFonts w:eastAsiaTheme="minorEastAsia"/>
              <w:noProof/>
            </w:rPr>
          </w:pPr>
          <w:hyperlink w:anchor="_Toc23326641" w:history="1">
            <w:r w:rsidR="00A257F3" w:rsidRPr="00415D0D">
              <w:rPr>
                <w:rStyle w:val="Hyperlink"/>
                <w:noProof/>
              </w:rPr>
              <w:t>R13 Metric - Total Treatments NHPIP Minutes</w:t>
            </w:r>
            <w:r w:rsidR="00A257F3">
              <w:rPr>
                <w:noProof/>
                <w:webHidden/>
              </w:rPr>
              <w:tab/>
            </w:r>
            <w:r w:rsidR="00A257F3">
              <w:rPr>
                <w:noProof/>
                <w:webHidden/>
              </w:rPr>
              <w:fldChar w:fldCharType="begin"/>
            </w:r>
            <w:r w:rsidR="00A257F3">
              <w:rPr>
                <w:noProof/>
                <w:webHidden/>
              </w:rPr>
              <w:instrText xml:space="preserve"> PAGEREF _Toc23326641 \h </w:instrText>
            </w:r>
            <w:r w:rsidR="00A257F3">
              <w:rPr>
                <w:noProof/>
                <w:webHidden/>
              </w:rPr>
            </w:r>
            <w:r w:rsidR="00A257F3">
              <w:rPr>
                <w:noProof/>
                <w:webHidden/>
              </w:rPr>
              <w:fldChar w:fldCharType="separate"/>
            </w:r>
            <w:r w:rsidR="00A257F3">
              <w:rPr>
                <w:noProof/>
                <w:webHidden/>
              </w:rPr>
              <w:t>17</w:t>
            </w:r>
            <w:r w:rsidR="00A257F3">
              <w:rPr>
                <w:noProof/>
                <w:webHidden/>
              </w:rPr>
              <w:fldChar w:fldCharType="end"/>
            </w:r>
          </w:hyperlink>
        </w:p>
        <w:p w14:paraId="35DD2825" w14:textId="50AD70B7" w:rsidR="00A257F3" w:rsidRDefault="00BA56A9">
          <w:pPr>
            <w:pStyle w:val="TOC2"/>
            <w:tabs>
              <w:tab w:val="left" w:pos="660"/>
              <w:tab w:val="right" w:leader="dot" w:pos="9350"/>
            </w:tabs>
            <w:rPr>
              <w:rFonts w:eastAsiaTheme="minorEastAsia"/>
              <w:noProof/>
            </w:rPr>
          </w:pPr>
          <w:hyperlink w:anchor="_Toc23326642" w:history="1">
            <w:r w:rsidR="00A257F3" w:rsidRPr="00415D0D">
              <w:rPr>
                <w:rStyle w:val="Hyperlink"/>
                <w:rFonts w:ascii="Symbol" w:hAnsi="Symbol"/>
                <w:noProof/>
              </w:rPr>
              <w:t></w:t>
            </w:r>
            <w:r w:rsidR="00A257F3">
              <w:rPr>
                <w:rFonts w:eastAsiaTheme="minorEastAsia"/>
                <w:noProof/>
              </w:rPr>
              <w:tab/>
            </w:r>
            <w:r w:rsidR="00A257F3" w:rsidRPr="00415D0D">
              <w:rPr>
                <w:rStyle w:val="Hyperlink"/>
                <w:noProof/>
              </w:rPr>
              <w:t>Radiation Treated Cases</w:t>
            </w:r>
            <w:r w:rsidR="00A257F3">
              <w:rPr>
                <w:noProof/>
                <w:webHidden/>
              </w:rPr>
              <w:tab/>
            </w:r>
            <w:r w:rsidR="00A257F3">
              <w:rPr>
                <w:noProof/>
                <w:webHidden/>
              </w:rPr>
              <w:fldChar w:fldCharType="begin"/>
            </w:r>
            <w:r w:rsidR="00A257F3">
              <w:rPr>
                <w:noProof/>
                <w:webHidden/>
              </w:rPr>
              <w:instrText xml:space="preserve"> PAGEREF _Toc23326642 \h </w:instrText>
            </w:r>
            <w:r w:rsidR="00A257F3">
              <w:rPr>
                <w:noProof/>
                <w:webHidden/>
              </w:rPr>
            </w:r>
            <w:r w:rsidR="00A257F3">
              <w:rPr>
                <w:noProof/>
                <w:webHidden/>
              </w:rPr>
              <w:fldChar w:fldCharType="separate"/>
            </w:r>
            <w:r w:rsidR="00A257F3">
              <w:rPr>
                <w:noProof/>
                <w:webHidden/>
              </w:rPr>
              <w:t>17</w:t>
            </w:r>
            <w:r w:rsidR="00A257F3">
              <w:rPr>
                <w:noProof/>
                <w:webHidden/>
              </w:rPr>
              <w:fldChar w:fldCharType="end"/>
            </w:r>
          </w:hyperlink>
        </w:p>
        <w:p w14:paraId="0059E950" w14:textId="660164B6" w:rsidR="00A257F3" w:rsidRDefault="00BA56A9">
          <w:pPr>
            <w:pStyle w:val="TOC3"/>
            <w:tabs>
              <w:tab w:val="right" w:leader="dot" w:pos="9350"/>
            </w:tabs>
            <w:rPr>
              <w:rFonts w:eastAsiaTheme="minorEastAsia"/>
              <w:noProof/>
            </w:rPr>
          </w:pPr>
          <w:hyperlink w:anchor="_Toc23326643" w:history="1">
            <w:r w:rsidR="00A257F3" w:rsidRPr="00415D0D">
              <w:rPr>
                <w:rStyle w:val="Hyperlink"/>
                <w:noProof/>
              </w:rPr>
              <w:t>R17 Metric - Radiation Treated Cases – Cobalt</w:t>
            </w:r>
            <w:r w:rsidR="00A257F3">
              <w:rPr>
                <w:noProof/>
                <w:webHidden/>
              </w:rPr>
              <w:tab/>
            </w:r>
            <w:r w:rsidR="00A257F3">
              <w:rPr>
                <w:noProof/>
                <w:webHidden/>
              </w:rPr>
              <w:fldChar w:fldCharType="begin"/>
            </w:r>
            <w:r w:rsidR="00A257F3">
              <w:rPr>
                <w:noProof/>
                <w:webHidden/>
              </w:rPr>
              <w:instrText xml:space="preserve"> PAGEREF _Toc23326643 \h </w:instrText>
            </w:r>
            <w:r w:rsidR="00A257F3">
              <w:rPr>
                <w:noProof/>
                <w:webHidden/>
              </w:rPr>
            </w:r>
            <w:r w:rsidR="00A257F3">
              <w:rPr>
                <w:noProof/>
                <w:webHidden/>
              </w:rPr>
              <w:fldChar w:fldCharType="separate"/>
            </w:r>
            <w:r w:rsidR="00A257F3">
              <w:rPr>
                <w:noProof/>
                <w:webHidden/>
              </w:rPr>
              <w:t>17</w:t>
            </w:r>
            <w:r w:rsidR="00A257F3">
              <w:rPr>
                <w:noProof/>
                <w:webHidden/>
              </w:rPr>
              <w:fldChar w:fldCharType="end"/>
            </w:r>
          </w:hyperlink>
        </w:p>
        <w:p w14:paraId="14585BAF" w14:textId="2935D990" w:rsidR="00A257F3" w:rsidRDefault="00BA56A9">
          <w:pPr>
            <w:pStyle w:val="TOC3"/>
            <w:tabs>
              <w:tab w:val="right" w:leader="dot" w:pos="9350"/>
            </w:tabs>
            <w:rPr>
              <w:rFonts w:eastAsiaTheme="minorEastAsia"/>
              <w:noProof/>
            </w:rPr>
          </w:pPr>
          <w:hyperlink w:anchor="_Toc23326644" w:history="1">
            <w:r w:rsidR="00A257F3" w:rsidRPr="00415D0D">
              <w:rPr>
                <w:rStyle w:val="Hyperlink"/>
                <w:noProof/>
              </w:rPr>
              <w:t>R18 Metric - Radiation Treated Cases – Linear Accelerator</w:t>
            </w:r>
            <w:r w:rsidR="00A257F3">
              <w:rPr>
                <w:noProof/>
                <w:webHidden/>
              </w:rPr>
              <w:tab/>
            </w:r>
            <w:r w:rsidR="00A257F3">
              <w:rPr>
                <w:noProof/>
                <w:webHidden/>
              </w:rPr>
              <w:fldChar w:fldCharType="begin"/>
            </w:r>
            <w:r w:rsidR="00A257F3">
              <w:rPr>
                <w:noProof/>
                <w:webHidden/>
              </w:rPr>
              <w:instrText xml:space="preserve"> PAGEREF _Toc23326644 \h </w:instrText>
            </w:r>
            <w:r w:rsidR="00A257F3">
              <w:rPr>
                <w:noProof/>
                <w:webHidden/>
              </w:rPr>
            </w:r>
            <w:r w:rsidR="00A257F3">
              <w:rPr>
                <w:noProof/>
                <w:webHidden/>
              </w:rPr>
              <w:fldChar w:fldCharType="separate"/>
            </w:r>
            <w:r w:rsidR="00A257F3">
              <w:rPr>
                <w:noProof/>
                <w:webHidden/>
              </w:rPr>
              <w:t>18</w:t>
            </w:r>
            <w:r w:rsidR="00A257F3">
              <w:rPr>
                <w:noProof/>
                <w:webHidden/>
              </w:rPr>
              <w:fldChar w:fldCharType="end"/>
            </w:r>
          </w:hyperlink>
        </w:p>
        <w:p w14:paraId="1CC21634" w14:textId="14347A10" w:rsidR="00A257F3" w:rsidRDefault="00BA56A9">
          <w:pPr>
            <w:pStyle w:val="TOC3"/>
            <w:tabs>
              <w:tab w:val="right" w:leader="dot" w:pos="9350"/>
            </w:tabs>
            <w:rPr>
              <w:rFonts w:eastAsiaTheme="minorEastAsia"/>
              <w:noProof/>
            </w:rPr>
          </w:pPr>
          <w:hyperlink w:anchor="_Toc23326645" w:history="1">
            <w:r w:rsidR="00A257F3" w:rsidRPr="00415D0D">
              <w:rPr>
                <w:rStyle w:val="Hyperlink"/>
                <w:noProof/>
              </w:rPr>
              <w:t>R19 Metric - Radiation Treated Cases – Superficial &amp; Orthovoltage</w:t>
            </w:r>
            <w:r w:rsidR="00A257F3">
              <w:rPr>
                <w:noProof/>
                <w:webHidden/>
              </w:rPr>
              <w:tab/>
            </w:r>
            <w:r w:rsidR="00A257F3">
              <w:rPr>
                <w:noProof/>
                <w:webHidden/>
              </w:rPr>
              <w:fldChar w:fldCharType="begin"/>
            </w:r>
            <w:r w:rsidR="00A257F3">
              <w:rPr>
                <w:noProof/>
                <w:webHidden/>
              </w:rPr>
              <w:instrText xml:space="preserve"> PAGEREF _Toc23326645 \h </w:instrText>
            </w:r>
            <w:r w:rsidR="00A257F3">
              <w:rPr>
                <w:noProof/>
                <w:webHidden/>
              </w:rPr>
            </w:r>
            <w:r w:rsidR="00A257F3">
              <w:rPr>
                <w:noProof/>
                <w:webHidden/>
              </w:rPr>
              <w:fldChar w:fldCharType="separate"/>
            </w:r>
            <w:r w:rsidR="00A257F3">
              <w:rPr>
                <w:noProof/>
                <w:webHidden/>
              </w:rPr>
              <w:t>18</w:t>
            </w:r>
            <w:r w:rsidR="00A257F3">
              <w:rPr>
                <w:noProof/>
                <w:webHidden/>
              </w:rPr>
              <w:fldChar w:fldCharType="end"/>
            </w:r>
          </w:hyperlink>
        </w:p>
        <w:p w14:paraId="5CDA91A0" w14:textId="4E30EBD2" w:rsidR="00A257F3" w:rsidRDefault="00BA56A9">
          <w:pPr>
            <w:pStyle w:val="TOC3"/>
            <w:tabs>
              <w:tab w:val="right" w:leader="dot" w:pos="9350"/>
            </w:tabs>
            <w:rPr>
              <w:rFonts w:eastAsiaTheme="minorEastAsia"/>
              <w:noProof/>
            </w:rPr>
          </w:pPr>
          <w:hyperlink w:anchor="_Toc23326646" w:history="1">
            <w:r w:rsidR="00A257F3" w:rsidRPr="00415D0D">
              <w:rPr>
                <w:rStyle w:val="Hyperlink"/>
                <w:noProof/>
              </w:rPr>
              <w:t>R20 Metric - Radiation Treated Cases – Brachytherapy</w:t>
            </w:r>
            <w:r w:rsidR="00A257F3">
              <w:rPr>
                <w:noProof/>
                <w:webHidden/>
              </w:rPr>
              <w:tab/>
            </w:r>
            <w:r w:rsidR="00A257F3">
              <w:rPr>
                <w:noProof/>
                <w:webHidden/>
              </w:rPr>
              <w:fldChar w:fldCharType="begin"/>
            </w:r>
            <w:r w:rsidR="00A257F3">
              <w:rPr>
                <w:noProof/>
                <w:webHidden/>
              </w:rPr>
              <w:instrText xml:space="preserve"> PAGEREF _Toc23326646 \h </w:instrText>
            </w:r>
            <w:r w:rsidR="00A257F3">
              <w:rPr>
                <w:noProof/>
                <w:webHidden/>
              </w:rPr>
            </w:r>
            <w:r w:rsidR="00A257F3">
              <w:rPr>
                <w:noProof/>
                <w:webHidden/>
              </w:rPr>
              <w:fldChar w:fldCharType="separate"/>
            </w:r>
            <w:r w:rsidR="00A257F3">
              <w:rPr>
                <w:noProof/>
                <w:webHidden/>
              </w:rPr>
              <w:t>19</w:t>
            </w:r>
            <w:r w:rsidR="00A257F3">
              <w:rPr>
                <w:noProof/>
                <w:webHidden/>
              </w:rPr>
              <w:fldChar w:fldCharType="end"/>
            </w:r>
          </w:hyperlink>
        </w:p>
        <w:p w14:paraId="48119725" w14:textId="684FCD5A" w:rsidR="00A257F3" w:rsidRDefault="00BA56A9">
          <w:pPr>
            <w:pStyle w:val="TOC3"/>
            <w:tabs>
              <w:tab w:val="right" w:leader="dot" w:pos="9350"/>
            </w:tabs>
            <w:rPr>
              <w:rFonts w:eastAsiaTheme="minorEastAsia"/>
              <w:noProof/>
            </w:rPr>
          </w:pPr>
          <w:hyperlink w:anchor="_Toc23326647" w:history="1">
            <w:r w:rsidR="00A257F3" w:rsidRPr="00415D0D">
              <w:rPr>
                <w:rStyle w:val="Hyperlink"/>
                <w:noProof/>
              </w:rPr>
              <w:t>R21 Metric - Total Radiation Treated Cases</w:t>
            </w:r>
            <w:r w:rsidR="00A257F3">
              <w:rPr>
                <w:noProof/>
                <w:webHidden/>
              </w:rPr>
              <w:tab/>
            </w:r>
            <w:r w:rsidR="00A257F3">
              <w:rPr>
                <w:noProof/>
                <w:webHidden/>
              </w:rPr>
              <w:fldChar w:fldCharType="begin"/>
            </w:r>
            <w:r w:rsidR="00A257F3">
              <w:rPr>
                <w:noProof/>
                <w:webHidden/>
              </w:rPr>
              <w:instrText xml:space="preserve"> PAGEREF _Toc23326647 \h </w:instrText>
            </w:r>
            <w:r w:rsidR="00A257F3">
              <w:rPr>
                <w:noProof/>
                <w:webHidden/>
              </w:rPr>
            </w:r>
            <w:r w:rsidR="00A257F3">
              <w:rPr>
                <w:noProof/>
                <w:webHidden/>
              </w:rPr>
              <w:fldChar w:fldCharType="separate"/>
            </w:r>
            <w:r w:rsidR="00A257F3">
              <w:rPr>
                <w:noProof/>
                <w:webHidden/>
              </w:rPr>
              <w:t>20</w:t>
            </w:r>
            <w:r w:rsidR="00A257F3">
              <w:rPr>
                <w:noProof/>
                <w:webHidden/>
              </w:rPr>
              <w:fldChar w:fldCharType="end"/>
            </w:r>
          </w:hyperlink>
        </w:p>
        <w:p w14:paraId="65E02F1F" w14:textId="2446009A" w:rsidR="00A257F3" w:rsidRDefault="00BA56A9">
          <w:pPr>
            <w:pStyle w:val="TOC3"/>
            <w:tabs>
              <w:tab w:val="right" w:leader="dot" w:pos="9350"/>
            </w:tabs>
            <w:rPr>
              <w:rFonts w:eastAsiaTheme="minorEastAsia"/>
              <w:noProof/>
            </w:rPr>
          </w:pPr>
          <w:hyperlink w:anchor="_Toc23326648" w:history="1">
            <w:r w:rsidR="00A257F3" w:rsidRPr="00415D0D">
              <w:rPr>
                <w:rStyle w:val="Hyperlink"/>
                <w:noProof/>
              </w:rPr>
              <w:t>R30 Metric - New Radiation Treated Cases</w:t>
            </w:r>
            <w:r w:rsidR="00A257F3">
              <w:rPr>
                <w:noProof/>
                <w:webHidden/>
              </w:rPr>
              <w:tab/>
            </w:r>
            <w:r w:rsidR="00A257F3">
              <w:rPr>
                <w:noProof/>
                <w:webHidden/>
              </w:rPr>
              <w:fldChar w:fldCharType="begin"/>
            </w:r>
            <w:r w:rsidR="00A257F3">
              <w:rPr>
                <w:noProof/>
                <w:webHidden/>
              </w:rPr>
              <w:instrText xml:space="preserve"> PAGEREF _Toc23326648 \h </w:instrText>
            </w:r>
            <w:r w:rsidR="00A257F3">
              <w:rPr>
                <w:noProof/>
                <w:webHidden/>
              </w:rPr>
            </w:r>
            <w:r w:rsidR="00A257F3">
              <w:rPr>
                <w:noProof/>
                <w:webHidden/>
              </w:rPr>
              <w:fldChar w:fldCharType="separate"/>
            </w:r>
            <w:r w:rsidR="00A257F3">
              <w:rPr>
                <w:noProof/>
                <w:webHidden/>
              </w:rPr>
              <w:t>20</w:t>
            </w:r>
            <w:r w:rsidR="00A257F3">
              <w:rPr>
                <w:noProof/>
                <w:webHidden/>
              </w:rPr>
              <w:fldChar w:fldCharType="end"/>
            </w:r>
          </w:hyperlink>
        </w:p>
        <w:p w14:paraId="647C9971" w14:textId="72E68603" w:rsidR="00A257F3" w:rsidRDefault="00BA56A9">
          <w:pPr>
            <w:pStyle w:val="TOC3"/>
            <w:tabs>
              <w:tab w:val="right" w:leader="dot" w:pos="9350"/>
            </w:tabs>
            <w:rPr>
              <w:rFonts w:eastAsiaTheme="minorEastAsia"/>
              <w:noProof/>
            </w:rPr>
          </w:pPr>
          <w:hyperlink w:anchor="_Toc23326649" w:history="1">
            <w:r w:rsidR="00A257F3" w:rsidRPr="00415D0D">
              <w:rPr>
                <w:rStyle w:val="Hyperlink"/>
                <w:noProof/>
              </w:rPr>
              <w:t>R31 Metric - Previously Treated Radiation Cases</w:t>
            </w:r>
            <w:r w:rsidR="00A257F3">
              <w:rPr>
                <w:noProof/>
                <w:webHidden/>
              </w:rPr>
              <w:tab/>
            </w:r>
            <w:r w:rsidR="00A257F3">
              <w:rPr>
                <w:noProof/>
                <w:webHidden/>
              </w:rPr>
              <w:fldChar w:fldCharType="begin"/>
            </w:r>
            <w:r w:rsidR="00A257F3">
              <w:rPr>
                <w:noProof/>
                <w:webHidden/>
              </w:rPr>
              <w:instrText xml:space="preserve"> PAGEREF _Toc23326649 \h </w:instrText>
            </w:r>
            <w:r w:rsidR="00A257F3">
              <w:rPr>
                <w:noProof/>
                <w:webHidden/>
              </w:rPr>
            </w:r>
            <w:r w:rsidR="00A257F3">
              <w:rPr>
                <w:noProof/>
                <w:webHidden/>
              </w:rPr>
              <w:fldChar w:fldCharType="separate"/>
            </w:r>
            <w:r w:rsidR="00A257F3">
              <w:rPr>
                <w:noProof/>
                <w:webHidden/>
              </w:rPr>
              <w:t>20</w:t>
            </w:r>
            <w:r w:rsidR="00A257F3">
              <w:rPr>
                <w:noProof/>
                <w:webHidden/>
              </w:rPr>
              <w:fldChar w:fldCharType="end"/>
            </w:r>
          </w:hyperlink>
        </w:p>
        <w:p w14:paraId="1B177472" w14:textId="4D2E4C45" w:rsidR="00A257F3" w:rsidRDefault="00BA56A9">
          <w:pPr>
            <w:pStyle w:val="TOC3"/>
            <w:tabs>
              <w:tab w:val="right" w:leader="dot" w:pos="9350"/>
            </w:tabs>
            <w:rPr>
              <w:rFonts w:eastAsiaTheme="minorEastAsia"/>
              <w:noProof/>
            </w:rPr>
          </w:pPr>
          <w:hyperlink w:anchor="_Toc23326650" w:history="1">
            <w:r w:rsidR="00A257F3" w:rsidRPr="00415D0D">
              <w:rPr>
                <w:rStyle w:val="Hyperlink"/>
                <w:noProof/>
              </w:rPr>
              <w:t>Possible data quality issues that may have an impact on the ALR metrics</w:t>
            </w:r>
            <w:r w:rsidR="00A257F3">
              <w:rPr>
                <w:noProof/>
                <w:webHidden/>
              </w:rPr>
              <w:tab/>
            </w:r>
            <w:r w:rsidR="00A257F3">
              <w:rPr>
                <w:noProof/>
                <w:webHidden/>
              </w:rPr>
              <w:fldChar w:fldCharType="begin"/>
            </w:r>
            <w:r w:rsidR="00A257F3">
              <w:rPr>
                <w:noProof/>
                <w:webHidden/>
              </w:rPr>
              <w:instrText xml:space="preserve"> PAGEREF _Toc23326650 \h </w:instrText>
            </w:r>
            <w:r w:rsidR="00A257F3">
              <w:rPr>
                <w:noProof/>
                <w:webHidden/>
              </w:rPr>
            </w:r>
            <w:r w:rsidR="00A257F3">
              <w:rPr>
                <w:noProof/>
                <w:webHidden/>
              </w:rPr>
              <w:fldChar w:fldCharType="separate"/>
            </w:r>
            <w:r w:rsidR="00A257F3">
              <w:rPr>
                <w:noProof/>
                <w:webHidden/>
              </w:rPr>
              <w:t>20</w:t>
            </w:r>
            <w:r w:rsidR="00A257F3">
              <w:rPr>
                <w:noProof/>
                <w:webHidden/>
              </w:rPr>
              <w:fldChar w:fldCharType="end"/>
            </w:r>
          </w:hyperlink>
        </w:p>
        <w:p w14:paraId="6DDAFE92" w14:textId="5FC44B5B" w:rsidR="00A257F3" w:rsidRDefault="00BA56A9">
          <w:pPr>
            <w:pStyle w:val="TOC1"/>
            <w:tabs>
              <w:tab w:val="right" w:leader="dot" w:pos="9350"/>
            </w:tabs>
            <w:rPr>
              <w:noProof/>
              <w:lang w:eastAsia="en-US"/>
            </w:rPr>
          </w:pPr>
          <w:hyperlink w:anchor="_Toc23326651" w:history="1">
            <w:r w:rsidR="00A257F3" w:rsidRPr="00415D0D">
              <w:rPr>
                <w:rStyle w:val="Hyperlink"/>
                <w:noProof/>
              </w:rPr>
              <w:t>Appendix 1 – NHPIP Codes (including inactive codes)</w:t>
            </w:r>
            <w:r w:rsidR="00A257F3">
              <w:rPr>
                <w:noProof/>
                <w:webHidden/>
              </w:rPr>
              <w:tab/>
            </w:r>
            <w:r w:rsidR="00A257F3">
              <w:rPr>
                <w:noProof/>
                <w:webHidden/>
              </w:rPr>
              <w:fldChar w:fldCharType="begin"/>
            </w:r>
            <w:r w:rsidR="00A257F3">
              <w:rPr>
                <w:noProof/>
                <w:webHidden/>
              </w:rPr>
              <w:instrText xml:space="preserve"> PAGEREF _Toc23326651 \h </w:instrText>
            </w:r>
            <w:r w:rsidR="00A257F3">
              <w:rPr>
                <w:noProof/>
                <w:webHidden/>
              </w:rPr>
            </w:r>
            <w:r w:rsidR="00A257F3">
              <w:rPr>
                <w:noProof/>
                <w:webHidden/>
              </w:rPr>
              <w:fldChar w:fldCharType="separate"/>
            </w:r>
            <w:r w:rsidR="00A257F3">
              <w:rPr>
                <w:noProof/>
                <w:webHidden/>
              </w:rPr>
              <w:t>21</w:t>
            </w:r>
            <w:r w:rsidR="00A257F3">
              <w:rPr>
                <w:noProof/>
                <w:webHidden/>
              </w:rPr>
              <w:fldChar w:fldCharType="end"/>
            </w:r>
          </w:hyperlink>
        </w:p>
        <w:p w14:paraId="056519FC" w14:textId="76A27678" w:rsidR="00A257F3" w:rsidRDefault="00BA56A9">
          <w:pPr>
            <w:pStyle w:val="TOC1"/>
            <w:tabs>
              <w:tab w:val="right" w:leader="dot" w:pos="9350"/>
            </w:tabs>
            <w:rPr>
              <w:noProof/>
              <w:lang w:eastAsia="en-US"/>
            </w:rPr>
          </w:pPr>
          <w:hyperlink w:anchor="_Toc23326652" w:history="1">
            <w:r w:rsidR="00A257F3" w:rsidRPr="00415D0D">
              <w:rPr>
                <w:rStyle w:val="Hyperlink"/>
                <w:noProof/>
              </w:rPr>
              <w:t>Appendix 2:  Health Care Provider (HCP) Specialty Codes</w:t>
            </w:r>
            <w:r w:rsidR="00A257F3">
              <w:rPr>
                <w:noProof/>
                <w:webHidden/>
              </w:rPr>
              <w:tab/>
            </w:r>
            <w:r w:rsidR="00A257F3">
              <w:rPr>
                <w:noProof/>
                <w:webHidden/>
              </w:rPr>
              <w:fldChar w:fldCharType="begin"/>
            </w:r>
            <w:r w:rsidR="00A257F3">
              <w:rPr>
                <w:noProof/>
                <w:webHidden/>
              </w:rPr>
              <w:instrText xml:space="preserve"> PAGEREF _Toc23326652 \h </w:instrText>
            </w:r>
            <w:r w:rsidR="00A257F3">
              <w:rPr>
                <w:noProof/>
                <w:webHidden/>
              </w:rPr>
            </w:r>
            <w:r w:rsidR="00A257F3">
              <w:rPr>
                <w:noProof/>
                <w:webHidden/>
              </w:rPr>
              <w:fldChar w:fldCharType="separate"/>
            </w:r>
            <w:r w:rsidR="00A257F3">
              <w:rPr>
                <w:noProof/>
                <w:webHidden/>
              </w:rPr>
              <w:t>21</w:t>
            </w:r>
            <w:r w:rsidR="00A257F3">
              <w:rPr>
                <w:noProof/>
                <w:webHidden/>
              </w:rPr>
              <w:fldChar w:fldCharType="end"/>
            </w:r>
          </w:hyperlink>
        </w:p>
        <w:p w14:paraId="5F81620E" w14:textId="4941A31B" w:rsidR="0078138A" w:rsidRDefault="0078138A">
          <w:r>
            <w:rPr>
              <w:b/>
              <w:bCs/>
              <w:noProof/>
            </w:rPr>
            <w:fldChar w:fldCharType="end"/>
          </w:r>
        </w:p>
      </w:sdtContent>
    </w:sdt>
    <w:p w14:paraId="10094912" w14:textId="77777777" w:rsidR="00E247FD" w:rsidRDefault="00E247FD" w:rsidP="00F45CD3">
      <w:bookmarkStart w:id="0" w:name="_GoBack"/>
      <w:bookmarkEnd w:id="0"/>
    </w:p>
    <w:p w14:paraId="4F44F4D4" w14:textId="77777777" w:rsidR="00937BEC" w:rsidRPr="00E10898" w:rsidRDefault="00AC18B2" w:rsidP="006A0A62">
      <w:pPr>
        <w:pStyle w:val="Heading1"/>
      </w:pPr>
      <w:r>
        <w:br w:type="page"/>
      </w:r>
      <w:bookmarkStart w:id="1" w:name="_Toc23326609"/>
      <w:r w:rsidR="00937BEC" w:rsidRPr="00E10898">
        <w:t>B</w:t>
      </w:r>
      <w:r w:rsidR="00E10898">
        <w:t>ackground</w:t>
      </w:r>
      <w:bookmarkEnd w:id="1"/>
    </w:p>
    <w:p w14:paraId="2371592F" w14:textId="77777777" w:rsidR="00937BEC" w:rsidRDefault="00937BEC" w:rsidP="00937BEC"/>
    <w:p w14:paraId="4E7736B1" w14:textId="77777777" w:rsidR="00937BEC" w:rsidRDefault="00937BEC" w:rsidP="00937BEC">
      <w:r>
        <w:t xml:space="preserve">Cancer Care Ontario (CCO) developed the Activity Level Reporting (ALR) </w:t>
      </w:r>
      <w:r w:rsidRPr="00F45CD3">
        <w:t xml:space="preserve">data set in </w:t>
      </w:r>
      <w:r w:rsidR="00971A64" w:rsidRPr="00F45CD3">
        <w:t>1992 t</w:t>
      </w:r>
      <w:r w:rsidRPr="00F45CD3">
        <w:t>o collect</w:t>
      </w:r>
      <w:r>
        <w:t xml:space="preserve"> data about p</w:t>
      </w:r>
      <w:r w:rsidRPr="00937BEC">
        <w:t>atient-care activities that occur in the cancer centres (Integrated Cancer Programs).</w:t>
      </w:r>
      <w:r>
        <w:t xml:space="preserve">   </w:t>
      </w:r>
      <w:r w:rsidR="008D7A1E">
        <w:t xml:space="preserve">Over time, this reporting </w:t>
      </w:r>
      <w:r w:rsidR="004535E5">
        <w:t>was</w:t>
      </w:r>
      <w:r w:rsidR="008D7A1E">
        <w:t xml:space="preserve"> </w:t>
      </w:r>
      <w:r w:rsidR="004535E5">
        <w:t xml:space="preserve">also </w:t>
      </w:r>
      <w:r w:rsidR="008D7A1E">
        <w:t xml:space="preserve">expanded to other </w:t>
      </w:r>
      <w:r w:rsidR="004535E5">
        <w:t>facilities</w:t>
      </w:r>
      <w:r w:rsidR="00875166">
        <w:t xml:space="preserve"> outside of the cancer centres</w:t>
      </w:r>
      <w:r w:rsidR="008D7A1E">
        <w:t xml:space="preserve">.  </w:t>
      </w:r>
      <w:r>
        <w:t>This data is used by CCO to determine volume-based funding, to assess performance</w:t>
      </w:r>
      <w:r w:rsidR="00B67E01">
        <w:t>,</w:t>
      </w:r>
      <w:r>
        <w:t xml:space="preserve"> to inform quality improvement initiatives and to populate the Ontario Cancer Registry.  It is also a rich data set for cancer-related research conducted by CCO and external researchers.  </w:t>
      </w:r>
    </w:p>
    <w:p w14:paraId="4E79FD3D" w14:textId="77777777" w:rsidR="00FD7656" w:rsidRDefault="00FD7656" w:rsidP="00AA5022">
      <w:pPr>
        <w:rPr>
          <w:lang w:val="en-CA"/>
        </w:rPr>
      </w:pPr>
      <w:r w:rsidRPr="00AA5022">
        <w:rPr>
          <w:lang w:val="en-CA"/>
        </w:rPr>
        <w:t xml:space="preserve">The </w:t>
      </w:r>
      <w:r w:rsidR="00AA5022">
        <w:rPr>
          <w:lang w:val="en-CA"/>
        </w:rPr>
        <w:t xml:space="preserve">primary scope of ALR </w:t>
      </w:r>
      <w:r w:rsidRPr="00AA5022">
        <w:rPr>
          <w:lang w:val="en-CA"/>
        </w:rPr>
        <w:t xml:space="preserve">data elements </w:t>
      </w:r>
      <w:r w:rsidR="00AA5022">
        <w:rPr>
          <w:lang w:val="en-CA"/>
        </w:rPr>
        <w:t xml:space="preserve">collected is </w:t>
      </w:r>
      <w:r w:rsidR="002F6517">
        <w:rPr>
          <w:lang w:val="en-CA"/>
        </w:rPr>
        <w:t xml:space="preserve">systemic and </w:t>
      </w:r>
      <w:r w:rsidRPr="00AA5022">
        <w:rPr>
          <w:lang w:val="en-CA"/>
        </w:rPr>
        <w:t>radiation</w:t>
      </w:r>
      <w:r w:rsidR="002F6517">
        <w:rPr>
          <w:lang w:val="en-CA"/>
        </w:rPr>
        <w:t xml:space="preserve"> </w:t>
      </w:r>
      <w:r w:rsidRPr="00AA5022">
        <w:rPr>
          <w:lang w:val="en-CA"/>
        </w:rPr>
        <w:t xml:space="preserve">therapy services </w:t>
      </w:r>
      <w:r w:rsidR="00FF6E14">
        <w:rPr>
          <w:lang w:val="en-CA"/>
        </w:rPr>
        <w:t>(for facilities where this is applicable)</w:t>
      </w:r>
      <w:r w:rsidR="00FF6E14" w:rsidRPr="00AA5022">
        <w:rPr>
          <w:lang w:val="en-CA"/>
        </w:rPr>
        <w:t xml:space="preserve"> </w:t>
      </w:r>
      <w:r w:rsidRPr="00AA5022">
        <w:rPr>
          <w:lang w:val="en-CA"/>
        </w:rPr>
        <w:t>and outpatient oncology clinic visits.</w:t>
      </w:r>
      <w:r w:rsidR="00AA5022">
        <w:rPr>
          <w:lang w:val="en-CA"/>
        </w:rPr>
        <w:t xml:space="preserve">  Each record conveys a key activity or event performed, as well as related dates and details.  Records submitted are at a patient level (including personal health information), but are activity/event-centric rather than patient-centric.   </w:t>
      </w:r>
    </w:p>
    <w:p w14:paraId="38F4FE4D" w14:textId="77777777" w:rsidR="000A5672" w:rsidRDefault="00A026D2" w:rsidP="00AA5022">
      <w:pPr>
        <w:rPr>
          <w:lang w:val="en-CA"/>
        </w:rPr>
      </w:pPr>
      <w:r>
        <w:rPr>
          <w:lang w:val="en-CA"/>
        </w:rPr>
        <w:t>Facilities submit a month-long batch of ALR records to CCO every month.   There is a one month lag between the month of submission and the month described in the data.  For instance, July data is submitted in September and September data is submitted in November</w:t>
      </w:r>
      <w:r w:rsidR="00B67E01">
        <w:rPr>
          <w:lang w:val="en-CA"/>
        </w:rPr>
        <w:t>.</w:t>
      </w:r>
    </w:p>
    <w:p w14:paraId="29CCB474" w14:textId="77777777" w:rsidR="00A85C0F" w:rsidRDefault="00A026D2" w:rsidP="00AA5022">
      <w:pPr>
        <w:rPr>
          <w:lang w:val="en-CA"/>
        </w:rPr>
      </w:pPr>
      <w:r>
        <w:rPr>
          <w:lang w:val="en-CA"/>
        </w:rPr>
        <w:t>The data is submitted in a *.csv file</w:t>
      </w:r>
      <w:r w:rsidR="00B67E01">
        <w:rPr>
          <w:lang w:val="en-CA"/>
        </w:rPr>
        <w:t xml:space="preserve"> format</w:t>
      </w:r>
      <w:r>
        <w:rPr>
          <w:lang w:val="en-CA"/>
        </w:rPr>
        <w:t xml:space="preserve">.   The data is uploaded </w:t>
      </w:r>
      <w:r w:rsidR="00B67E01">
        <w:rPr>
          <w:lang w:val="en-CA"/>
        </w:rPr>
        <w:t xml:space="preserve">by the centre </w:t>
      </w:r>
      <w:r>
        <w:rPr>
          <w:lang w:val="en-CA"/>
        </w:rPr>
        <w:t xml:space="preserve">to a </w:t>
      </w:r>
      <w:r w:rsidR="00971A64">
        <w:rPr>
          <w:lang w:val="en-CA"/>
        </w:rPr>
        <w:t>web based application t</w:t>
      </w:r>
      <w:r w:rsidR="00B67E01">
        <w:rPr>
          <w:lang w:val="en-CA"/>
        </w:rPr>
        <w:t>hat performs submission logging and error checking.   If the file passes several stages of sequential error checking (at the file and record levels) it is retained by CCO for further processing.   Otherwise, the centres are automatically notified that the file need</w:t>
      </w:r>
      <w:r w:rsidR="00971A64">
        <w:rPr>
          <w:lang w:val="en-CA"/>
        </w:rPr>
        <w:t xml:space="preserve">s to be corrected and </w:t>
      </w:r>
      <w:r w:rsidR="0062368E">
        <w:rPr>
          <w:lang w:val="en-CA"/>
        </w:rPr>
        <w:t>re</w:t>
      </w:r>
      <w:r w:rsidR="00971A64">
        <w:rPr>
          <w:lang w:val="en-CA"/>
        </w:rPr>
        <w:t>submitted.</w:t>
      </w:r>
    </w:p>
    <w:p w14:paraId="2D338FDF" w14:textId="77777777" w:rsidR="00971A64" w:rsidRDefault="00971A64" w:rsidP="00AA5022">
      <w:pPr>
        <w:rPr>
          <w:lang w:val="en-CA"/>
        </w:rPr>
      </w:pPr>
    </w:p>
    <w:p w14:paraId="2E232DA9" w14:textId="77777777" w:rsidR="00B67E01" w:rsidRPr="00B67E01" w:rsidRDefault="00B67E01" w:rsidP="006A0A62">
      <w:pPr>
        <w:pStyle w:val="Heading1"/>
        <w:numPr>
          <w:ilvl w:val="0"/>
          <w:numId w:val="16"/>
        </w:numPr>
      </w:pPr>
      <w:bookmarkStart w:id="2" w:name="_Toc23326610"/>
      <w:r w:rsidRPr="00B67E01">
        <w:t>Purpose of this Document</w:t>
      </w:r>
      <w:bookmarkEnd w:id="2"/>
    </w:p>
    <w:p w14:paraId="169B8975" w14:textId="77777777" w:rsidR="00B67E01" w:rsidRPr="00AA5022" w:rsidRDefault="00B67E01" w:rsidP="00AA5022">
      <w:r>
        <w:t xml:space="preserve">The purpose of this document is to explain how CCO processes ALR data submissions to prepare the data for reporting and analysis.   The first section below will </w:t>
      </w:r>
      <w:r w:rsidR="002F6517">
        <w:t>provide details on key metrics that</w:t>
      </w:r>
      <w:r w:rsidR="00655930">
        <w:t xml:space="preserve"> CCO ut</w:t>
      </w:r>
      <w:r w:rsidR="002F6517">
        <w:t xml:space="preserve">ilizes </w:t>
      </w:r>
      <w:r>
        <w:t xml:space="preserve">for reporting volume-based </w:t>
      </w:r>
      <w:r w:rsidR="00FD7656">
        <w:t>and performance metrics.</w:t>
      </w:r>
      <w:r>
        <w:t xml:space="preserve">  </w:t>
      </w:r>
      <w:r w:rsidR="00FD7656">
        <w:t>An explanation of the logic flow and business rules applied by CCO to each record to determine whether it should be included in these metrics is provi</w:t>
      </w:r>
      <w:r w:rsidR="002F6517">
        <w:t>ded in section</w:t>
      </w:r>
      <w:r w:rsidR="00E56190">
        <w:t xml:space="preserve"> two</w:t>
      </w:r>
      <w:r w:rsidR="002F6517">
        <w:t xml:space="preserve">.  </w:t>
      </w:r>
    </w:p>
    <w:p w14:paraId="67F517E8" w14:textId="77777777" w:rsidR="00875166" w:rsidRDefault="00875166"/>
    <w:p w14:paraId="40A30748" w14:textId="77777777" w:rsidR="00B30383" w:rsidRDefault="00B30383">
      <w:r>
        <w:br w:type="page"/>
      </w:r>
    </w:p>
    <w:p w14:paraId="495B337E" w14:textId="77777777" w:rsidR="00655930" w:rsidRDefault="00F45CD3" w:rsidP="006A0A62">
      <w:pPr>
        <w:pStyle w:val="Heading1"/>
        <w:numPr>
          <w:ilvl w:val="0"/>
          <w:numId w:val="16"/>
        </w:numPr>
      </w:pPr>
      <w:bookmarkStart w:id="3" w:name="_Toc23326611"/>
      <w:r>
        <w:t>Data submitted to CCO and how it is u</w:t>
      </w:r>
      <w:r w:rsidR="00B30383">
        <w:t>sed</w:t>
      </w:r>
      <w:r w:rsidR="00FB3196">
        <w:t xml:space="preserve"> to calculate metrics</w:t>
      </w:r>
      <w:bookmarkEnd w:id="3"/>
    </w:p>
    <w:p w14:paraId="4AD3368C" w14:textId="77777777" w:rsidR="00592A49" w:rsidRDefault="00655930" w:rsidP="00432AFD">
      <w:r w:rsidRPr="00393F55">
        <w:t xml:space="preserve">CCO conducts regular reporting as well as ad-hoc analyses to manage and guide the cancer system’s performance.   Business rules are automatically applied to the monthly ALR updates to calculate metrics for </w:t>
      </w:r>
      <w:r w:rsidR="001C7CBD">
        <w:t>radiation</w:t>
      </w:r>
      <w:r w:rsidR="00432AFD" w:rsidRPr="00393F55">
        <w:t xml:space="preserve"> volumes and wait times.  </w:t>
      </w:r>
    </w:p>
    <w:p w14:paraId="23E08788" w14:textId="77777777" w:rsidR="00592A49" w:rsidRPr="00592A49" w:rsidRDefault="00592A49" w:rsidP="00592A49">
      <w:r w:rsidRPr="00592A49">
        <w:t xml:space="preserve">Radiation planning and treatment begins when a patient visits a hospital in preparation for radiation. Planning visits include preparations done in the Mould Room and for Simulation, Clinical Mark-up, and Dosimetry. Treatment visits include the type of radiation used, (i.e. Brachytherapy, Megavoltage, Superficial and Orthovoltage), including associated radiation fractions for each treatment. Radiation case level </w:t>
      </w:r>
      <w:r w:rsidR="00EB21EE">
        <w:t>metrics include New, Total and p</w:t>
      </w:r>
      <w:r w:rsidRPr="00592A49">
        <w:t>reviously treated patient case volumes.</w:t>
      </w:r>
    </w:p>
    <w:p w14:paraId="77BC2ABE" w14:textId="77777777" w:rsidR="00592A49" w:rsidRDefault="00432AFD" w:rsidP="00432AFD">
      <w:r w:rsidRPr="003D453C">
        <w:t xml:space="preserve">The table below lists the key metrics generated and the table/entity they are based on.  </w:t>
      </w:r>
      <w:r w:rsidR="00B30383" w:rsidRPr="003D453C">
        <w:t xml:space="preserve">(Note: Following sections will explain how additional data elements submitted are used as criteria to determine which records should be included or excluded in performance metrics.) </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260"/>
        <w:gridCol w:w="5040"/>
        <w:gridCol w:w="1530"/>
      </w:tblGrid>
      <w:tr w:rsidR="0037122C" w:rsidRPr="00F170E7" w14:paraId="70C3A6DD" w14:textId="77777777" w:rsidTr="009D14EE">
        <w:trPr>
          <w:tblHeader/>
        </w:trPr>
        <w:tc>
          <w:tcPr>
            <w:tcW w:w="1278" w:type="dxa"/>
            <w:shd w:val="clear" w:color="auto" w:fill="000000" w:themeFill="text1"/>
          </w:tcPr>
          <w:p w14:paraId="08C0C006" w14:textId="77777777" w:rsidR="0037122C" w:rsidRPr="00F170E7" w:rsidRDefault="0037122C" w:rsidP="00375354">
            <w:pPr>
              <w:rPr>
                <w:b/>
              </w:rPr>
            </w:pPr>
            <w:r w:rsidRPr="00F170E7">
              <w:rPr>
                <w:b/>
              </w:rPr>
              <w:t>Metric</w:t>
            </w:r>
          </w:p>
        </w:tc>
        <w:tc>
          <w:tcPr>
            <w:tcW w:w="2260" w:type="dxa"/>
            <w:shd w:val="clear" w:color="auto" w:fill="000000" w:themeFill="text1"/>
          </w:tcPr>
          <w:p w14:paraId="6593698A" w14:textId="77777777" w:rsidR="0037122C" w:rsidRPr="00F170E7" w:rsidRDefault="0037122C" w:rsidP="00F170E7">
            <w:pPr>
              <w:rPr>
                <w:b/>
              </w:rPr>
            </w:pPr>
            <w:r>
              <w:rPr>
                <w:b/>
              </w:rPr>
              <w:t xml:space="preserve">Title </w:t>
            </w:r>
          </w:p>
        </w:tc>
        <w:tc>
          <w:tcPr>
            <w:tcW w:w="5040" w:type="dxa"/>
            <w:shd w:val="clear" w:color="auto" w:fill="000000" w:themeFill="text1"/>
          </w:tcPr>
          <w:p w14:paraId="6344B849" w14:textId="77777777" w:rsidR="0037122C" w:rsidRPr="00F170E7" w:rsidRDefault="0037122C" w:rsidP="00375354">
            <w:pPr>
              <w:rPr>
                <w:b/>
              </w:rPr>
            </w:pPr>
            <w:r>
              <w:rPr>
                <w:b/>
              </w:rPr>
              <w:t>Definition</w:t>
            </w:r>
          </w:p>
        </w:tc>
        <w:tc>
          <w:tcPr>
            <w:tcW w:w="1530" w:type="dxa"/>
            <w:shd w:val="clear" w:color="auto" w:fill="000000" w:themeFill="text1"/>
          </w:tcPr>
          <w:p w14:paraId="5E5EAA99" w14:textId="77777777" w:rsidR="0037122C" w:rsidRPr="00F170E7" w:rsidRDefault="0037122C" w:rsidP="007B4A56">
            <w:pPr>
              <w:rPr>
                <w:b/>
              </w:rPr>
            </w:pPr>
            <w:r w:rsidRPr="00F170E7">
              <w:rPr>
                <w:b/>
              </w:rPr>
              <w:t>Table/Entity</w:t>
            </w:r>
            <w:r>
              <w:rPr>
                <w:b/>
              </w:rPr>
              <w:t xml:space="preserve"> Derived From</w:t>
            </w:r>
          </w:p>
        </w:tc>
      </w:tr>
      <w:tr w:rsidR="00366CDA" w14:paraId="56FE846C" w14:textId="77777777" w:rsidTr="009D14EE">
        <w:tc>
          <w:tcPr>
            <w:tcW w:w="1278" w:type="dxa"/>
          </w:tcPr>
          <w:p w14:paraId="1CE57315" w14:textId="77777777" w:rsidR="00366CDA" w:rsidRDefault="00366CDA" w:rsidP="00366CDA">
            <w:r>
              <w:t>C1R</w:t>
            </w:r>
          </w:p>
        </w:tc>
        <w:tc>
          <w:tcPr>
            <w:tcW w:w="2260" w:type="dxa"/>
          </w:tcPr>
          <w:p w14:paraId="297CBDC7" w14:textId="77777777" w:rsidR="00366CDA" w:rsidRDefault="00366CDA" w:rsidP="00366CDA">
            <w:r>
              <w:t>New Radiation Case</w:t>
            </w:r>
          </w:p>
        </w:tc>
        <w:tc>
          <w:tcPr>
            <w:tcW w:w="5040" w:type="dxa"/>
          </w:tcPr>
          <w:p w14:paraId="31894A45" w14:textId="77777777" w:rsidR="00366CDA" w:rsidRDefault="00366CDA" w:rsidP="00304D73">
            <w:r w:rsidRPr="00CC5DBF">
              <w:t xml:space="preserve">A case is an instance of a patient with a specific diagnosis at a specific submitting hospital.   A new </w:t>
            </w:r>
            <w:r>
              <w:t xml:space="preserve">radiation </w:t>
            </w:r>
            <w:r w:rsidRPr="00CC5DBF">
              <w:t xml:space="preserve">case is counted when a patient has a first clinic visit with a </w:t>
            </w:r>
            <w:r>
              <w:t>physician (</w:t>
            </w:r>
            <w:r w:rsidRPr="00875166">
              <w:rPr>
                <w:i/>
              </w:rPr>
              <w:t>see appendix 2 for complete list</w:t>
            </w:r>
            <w:r w:rsidRPr="0005474A">
              <w:t>)</w:t>
            </w:r>
            <w:r w:rsidRPr="00CC5DBF">
              <w:t xml:space="preserve"> for a specific diagnosis at a specific submitting hospital.</w:t>
            </w:r>
          </w:p>
        </w:tc>
        <w:tc>
          <w:tcPr>
            <w:tcW w:w="1530" w:type="dxa"/>
          </w:tcPr>
          <w:p w14:paraId="7AF2FDC6" w14:textId="77777777" w:rsidR="00366CDA" w:rsidRDefault="00366CDA" w:rsidP="00304D73">
            <w:r>
              <w:t>Clinic Visit</w:t>
            </w:r>
          </w:p>
        </w:tc>
      </w:tr>
      <w:tr w:rsidR="00366CDA" w14:paraId="27286900" w14:textId="77777777" w:rsidTr="009D14EE">
        <w:tc>
          <w:tcPr>
            <w:tcW w:w="1278" w:type="dxa"/>
          </w:tcPr>
          <w:p w14:paraId="7D2B07DC" w14:textId="77777777" w:rsidR="00366CDA" w:rsidRDefault="00366CDA" w:rsidP="00304D73">
            <w:r>
              <w:t>C2R</w:t>
            </w:r>
          </w:p>
        </w:tc>
        <w:tc>
          <w:tcPr>
            <w:tcW w:w="2260" w:type="dxa"/>
          </w:tcPr>
          <w:p w14:paraId="76D980F3" w14:textId="77777777" w:rsidR="00366CDA" w:rsidRDefault="00366CDA" w:rsidP="00304D73">
            <w:r>
              <w:t>Radiation</w:t>
            </w:r>
            <w:r w:rsidRPr="00D47E85">
              <w:t xml:space="preserve"> Follow up Visits</w:t>
            </w:r>
          </w:p>
        </w:tc>
        <w:tc>
          <w:tcPr>
            <w:tcW w:w="5040" w:type="dxa"/>
          </w:tcPr>
          <w:p w14:paraId="1134D833" w14:textId="77777777" w:rsidR="00366CDA" w:rsidRDefault="00366CDA" w:rsidP="00534675">
            <w:r w:rsidRPr="00CC5DBF">
              <w:t xml:space="preserve">All </w:t>
            </w:r>
            <w:r>
              <w:t xml:space="preserve">radiation </w:t>
            </w:r>
            <w:r w:rsidRPr="00CC5DBF">
              <w:t xml:space="preserve">clinic visits with a </w:t>
            </w:r>
            <w:r>
              <w:t>physician (</w:t>
            </w:r>
            <w:r w:rsidRPr="00875166">
              <w:rPr>
                <w:i/>
              </w:rPr>
              <w:t>see appendix 2 for complete list</w:t>
            </w:r>
            <w:r w:rsidRPr="0005474A">
              <w:t>)</w:t>
            </w:r>
            <w:r>
              <w:t xml:space="preserve"> </w:t>
            </w:r>
            <w:r w:rsidRPr="00CC5DBF">
              <w:t xml:space="preserve">that are not New </w:t>
            </w:r>
            <w:r>
              <w:t xml:space="preserve">Radiation </w:t>
            </w:r>
            <w:r w:rsidRPr="00CC5DBF">
              <w:t>Case Visits.</w:t>
            </w:r>
          </w:p>
        </w:tc>
        <w:tc>
          <w:tcPr>
            <w:tcW w:w="1530" w:type="dxa"/>
          </w:tcPr>
          <w:p w14:paraId="3356E1FD" w14:textId="77777777" w:rsidR="00366CDA" w:rsidRDefault="00366CDA" w:rsidP="00304D73">
            <w:r>
              <w:t>Clinic Visit</w:t>
            </w:r>
          </w:p>
        </w:tc>
      </w:tr>
      <w:tr w:rsidR="00366CDA" w14:paraId="78474D69" w14:textId="77777777" w:rsidTr="009D14EE">
        <w:tc>
          <w:tcPr>
            <w:tcW w:w="1278" w:type="dxa"/>
          </w:tcPr>
          <w:p w14:paraId="5450E06B" w14:textId="77777777" w:rsidR="00366CDA" w:rsidRDefault="00366CDA" w:rsidP="00304D73">
            <w:r>
              <w:t>C3R</w:t>
            </w:r>
          </w:p>
        </w:tc>
        <w:tc>
          <w:tcPr>
            <w:tcW w:w="2260" w:type="dxa"/>
          </w:tcPr>
          <w:p w14:paraId="3DBE4449" w14:textId="77777777" w:rsidR="00366CDA" w:rsidRDefault="00366CDA" w:rsidP="00366CDA">
            <w:r>
              <w:t>Total number of radiation clinic visits</w:t>
            </w:r>
          </w:p>
        </w:tc>
        <w:tc>
          <w:tcPr>
            <w:tcW w:w="5040" w:type="dxa"/>
          </w:tcPr>
          <w:p w14:paraId="474E6F13" w14:textId="77777777" w:rsidR="00366CDA" w:rsidRDefault="00366CDA" w:rsidP="00845D21">
            <w:r w:rsidRPr="00CC5DBF">
              <w:t xml:space="preserve">The sum of the new </w:t>
            </w:r>
            <w:r>
              <w:t xml:space="preserve">radiation </w:t>
            </w:r>
            <w:r w:rsidRPr="00CC5DBF">
              <w:t xml:space="preserve">case visits and the follow up </w:t>
            </w:r>
            <w:r>
              <w:t xml:space="preserve">radiation </w:t>
            </w:r>
            <w:r w:rsidRPr="00CC5DBF">
              <w:t>visits.</w:t>
            </w:r>
            <w:r>
              <w:t xml:space="preserve">  C3</w:t>
            </w:r>
            <w:r w:rsidR="00845D21">
              <w:t>R</w:t>
            </w:r>
            <w:r>
              <w:t xml:space="preserve"> = C1</w:t>
            </w:r>
            <w:r w:rsidR="00845D21">
              <w:t>R</w:t>
            </w:r>
            <w:r>
              <w:t xml:space="preserve"> + C2</w:t>
            </w:r>
            <w:r w:rsidR="00845D21">
              <w:t>R</w:t>
            </w:r>
          </w:p>
        </w:tc>
        <w:tc>
          <w:tcPr>
            <w:tcW w:w="1530" w:type="dxa"/>
          </w:tcPr>
          <w:p w14:paraId="2707FB7A" w14:textId="77777777" w:rsidR="00366CDA" w:rsidRDefault="00366CDA" w:rsidP="00304D73">
            <w:r>
              <w:t>Clinic Visit</w:t>
            </w:r>
          </w:p>
        </w:tc>
      </w:tr>
      <w:tr w:rsidR="0037122C" w14:paraId="28FABD87" w14:textId="77777777" w:rsidTr="009D14EE">
        <w:tc>
          <w:tcPr>
            <w:tcW w:w="1278" w:type="dxa"/>
          </w:tcPr>
          <w:p w14:paraId="6271AA08" w14:textId="31686C81" w:rsidR="0037122C" w:rsidRDefault="001C7CBD" w:rsidP="00375354">
            <w:r>
              <w:t>R1</w:t>
            </w:r>
          </w:p>
        </w:tc>
        <w:tc>
          <w:tcPr>
            <w:tcW w:w="2260" w:type="dxa"/>
          </w:tcPr>
          <w:p w14:paraId="3D94DC88" w14:textId="77777777" w:rsidR="0037122C" w:rsidRDefault="001C7CBD" w:rsidP="00375354">
            <w:r w:rsidRPr="009372F0">
              <w:t>Radiation Planning Visits - Mould Room</w:t>
            </w:r>
          </w:p>
        </w:tc>
        <w:tc>
          <w:tcPr>
            <w:tcW w:w="5040" w:type="dxa"/>
          </w:tcPr>
          <w:p w14:paraId="12DD2F44" w14:textId="77777777" w:rsidR="001C7CBD" w:rsidRPr="00525C57" w:rsidRDefault="001C7CBD" w:rsidP="001C7CBD">
            <w:r w:rsidRPr="005F4505">
              <w:t>Mould/immobilization activity visits.</w:t>
            </w:r>
          </w:p>
          <w:p w14:paraId="4A6AFFB8" w14:textId="77777777" w:rsidR="0037122C" w:rsidRDefault="0037122C" w:rsidP="00875166"/>
        </w:tc>
        <w:tc>
          <w:tcPr>
            <w:tcW w:w="1530" w:type="dxa"/>
          </w:tcPr>
          <w:p w14:paraId="05E122A5" w14:textId="77777777" w:rsidR="0037122C" w:rsidRDefault="001C7CBD" w:rsidP="00375354">
            <w:r>
              <w:t>Radiation</w:t>
            </w:r>
          </w:p>
        </w:tc>
      </w:tr>
      <w:tr w:rsidR="001C7CBD" w14:paraId="58F8A769" w14:textId="77777777" w:rsidTr="009D14EE">
        <w:tc>
          <w:tcPr>
            <w:tcW w:w="1278" w:type="dxa"/>
          </w:tcPr>
          <w:p w14:paraId="3645B69D" w14:textId="607FC400" w:rsidR="001C7CBD" w:rsidRDefault="001C7CBD" w:rsidP="00375354">
            <w:r>
              <w:t>R2</w:t>
            </w:r>
          </w:p>
        </w:tc>
        <w:tc>
          <w:tcPr>
            <w:tcW w:w="2260" w:type="dxa"/>
          </w:tcPr>
          <w:p w14:paraId="2B7B8552" w14:textId="77777777" w:rsidR="001C7CBD" w:rsidRPr="009372F0" w:rsidRDefault="001C7CBD" w:rsidP="00375354">
            <w:r w:rsidRPr="009372F0">
              <w:t>Radiation Planning Visits - Simulation</w:t>
            </w:r>
          </w:p>
        </w:tc>
        <w:tc>
          <w:tcPr>
            <w:tcW w:w="5040" w:type="dxa"/>
          </w:tcPr>
          <w:p w14:paraId="3CB65DED" w14:textId="77777777" w:rsidR="001C7CBD" w:rsidRPr="005F4505" w:rsidRDefault="001C7CBD" w:rsidP="001C7CBD">
            <w:r w:rsidRPr="00003762">
              <w:t>Treatment simulation visits, this includes conventional simulation, CT simulation, and emerging imaging methods.</w:t>
            </w:r>
          </w:p>
        </w:tc>
        <w:tc>
          <w:tcPr>
            <w:tcW w:w="1530" w:type="dxa"/>
          </w:tcPr>
          <w:p w14:paraId="3B3E1D59" w14:textId="77777777" w:rsidR="001C7CBD" w:rsidRDefault="001C7CBD" w:rsidP="00375354">
            <w:r>
              <w:t>Radiation</w:t>
            </w:r>
          </w:p>
        </w:tc>
      </w:tr>
      <w:tr w:rsidR="001C7CBD" w14:paraId="64D7C1E9" w14:textId="77777777" w:rsidTr="009D14EE">
        <w:tc>
          <w:tcPr>
            <w:tcW w:w="1278" w:type="dxa"/>
          </w:tcPr>
          <w:p w14:paraId="563B5D4E" w14:textId="32AAAA63" w:rsidR="001C7CBD" w:rsidRDefault="001C7CBD" w:rsidP="00375354">
            <w:r>
              <w:t>R3</w:t>
            </w:r>
          </w:p>
        </w:tc>
        <w:tc>
          <w:tcPr>
            <w:tcW w:w="2260" w:type="dxa"/>
          </w:tcPr>
          <w:p w14:paraId="3E776455" w14:textId="77777777" w:rsidR="001C7CBD" w:rsidRPr="009372F0" w:rsidRDefault="001C7CBD" w:rsidP="00375354">
            <w:r w:rsidRPr="009372F0">
              <w:t>Radiation Planning Visits – Clinical Mark-up</w:t>
            </w:r>
          </w:p>
        </w:tc>
        <w:tc>
          <w:tcPr>
            <w:tcW w:w="5040" w:type="dxa"/>
          </w:tcPr>
          <w:p w14:paraId="0550F968" w14:textId="77777777" w:rsidR="001C7CBD" w:rsidRPr="00003762" w:rsidRDefault="001C7CBD" w:rsidP="001C7CBD">
            <w:r w:rsidRPr="00003762">
              <w:t>Clinical mark-up visits that require mark-up activities only.</w:t>
            </w:r>
          </w:p>
        </w:tc>
        <w:tc>
          <w:tcPr>
            <w:tcW w:w="1530" w:type="dxa"/>
          </w:tcPr>
          <w:p w14:paraId="0E7CCD2C" w14:textId="77777777" w:rsidR="001C7CBD" w:rsidRDefault="001C7CBD" w:rsidP="00375354">
            <w:r>
              <w:t>Radiation</w:t>
            </w:r>
          </w:p>
        </w:tc>
      </w:tr>
      <w:tr w:rsidR="00C002F3" w14:paraId="0E029B6E" w14:textId="77777777" w:rsidTr="009D14EE">
        <w:tc>
          <w:tcPr>
            <w:tcW w:w="1278" w:type="dxa"/>
          </w:tcPr>
          <w:p w14:paraId="4436F8F0" w14:textId="31ED74BE" w:rsidR="00C002F3" w:rsidRDefault="003B402C" w:rsidP="00C002F3">
            <w:r>
              <w:t>R</w:t>
            </w:r>
            <w:r w:rsidR="00C002F3">
              <w:t>4</w:t>
            </w:r>
          </w:p>
        </w:tc>
        <w:tc>
          <w:tcPr>
            <w:tcW w:w="2260" w:type="dxa"/>
          </w:tcPr>
          <w:p w14:paraId="0BF8DB3E" w14:textId="77777777" w:rsidR="00C002F3" w:rsidRPr="009372F0" w:rsidRDefault="00C002F3" w:rsidP="00C002F3">
            <w:r w:rsidRPr="009372F0">
              <w:t>Radiation Planning Visits – Planning and Dosimetry</w:t>
            </w:r>
          </w:p>
        </w:tc>
        <w:tc>
          <w:tcPr>
            <w:tcW w:w="5040" w:type="dxa"/>
          </w:tcPr>
          <w:p w14:paraId="64FF9B02" w14:textId="77777777" w:rsidR="00C002F3" w:rsidRPr="00003762" w:rsidRDefault="00C002F3" w:rsidP="00C002F3">
            <w:r w:rsidRPr="00003762">
              <w:t>Radiation visits including dosimetry and planning activities that occur outside of Mould Room, Simulation, Clinical Mark-up and Treatment visits.</w:t>
            </w:r>
          </w:p>
        </w:tc>
        <w:tc>
          <w:tcPr>
            <w:tcW w:w="1530" w:type="dxa"/>
          </w:tcPr>
          <w:p w14:paraId="3CEA927D" w14:textId="77777777" w:rsidR="00C002F3" w:rsidRDefault="00C002F3" w:rsidP="00C002F3">
            <w:r>
              <w:t>Radiation</w:t>
            </w:r>
          </w:p>
        </w:tc>
      </w:tr>
      <w:tr w:rsidR="00C002F3" w14:paraId="53DD0F06" w14:textId="77777777" w:rsidTr="009D14EE">
        <w:tc>
          <w:tcPr>
            <w:tcW w:w="1278" w:type="dxa"/>
          </w:tcPr>
          <w:p w14:paraId="15119285" w14:textId="5E9AC10B" w:rsidR="00C002F3" w:rsidRDefault="003B402C" w:rsidP="00C002F3">
            <w:r>
              <w:t>R</w:t>
            </w:r>
            <w:r w:rsidR="00C002F3">
              <w:t>5</w:t>
            </w:r>
          </w:p>
        </w:tc>
        <w:tc>
          <w:tcPr>
            <w:tcW w:w="2260" w:type="dxa"/>
          </w:tcPr>
          <w:p w14:paraId="5E2EBDB3" w14:textId="77777777" w:rsidR="00C002F3" w:rsidRPr="009372F0" w:rsidRDefault="00C002F3" w:rsidP="00C002F3">
            <w:r w:rsidRPr="009372F0">
              <w:t>Radiation Review Visits</w:t>
            </w:r>
          </w:p>
        </w:tc>
        <w:tc>
          <w:tcPr>
            <w:tcW w:w="5040" w:type="dxa"/>
          </w:tcPr>
          <w:p w14:paraId="42305D82" w14:textId="77777777" w:rsidR="00C002F3" w:rsidRPr="00003762" w:rsidRDefault="00C002F3" w:rsidP="00C002F3">
            <w:r w:rsidRPr="00003762">
              <w:t>A review visit with the radiation oncologist, usually occurring weekly during the period of treatment.  A radiation review is counted only if it is not the first clinic visit with a radiation oncologist.</w:t>
            </w:r>
          </w:p>
        </w:tc>
        <w:tc>
          <w:tcPr>
            <w:tcW w:w="1530" w:type="dxa"/>
          </w:tcPr>
          <w:p w14:paraId="54802A21" w14:textId="77777777" w:rsidR="00C002F3" w:rsidRDefault="00C002F3" w:rsidP="00C002F3">
            <w:r>
              <w:t>Clinic Visit</w:t>
            </w:r>
          </w:p>
        </w:tc>
      </w:tr>
      <w:tr w:rsidR="00C002F3" w14:paraId="17A5A0C7" w14:textId="77777777" w:rsidTr="009D14EE">
        <w:tc>
          <w:tcPr>
            <w:tcW w:w="1278" w:type="dxa"/>
          </w:tcPr>
          <w:p w14:paraId="62964D9E" w14:textId="30D67413" w:rsidR="00C002F3" w:rsidRDefault="003B402C" w:rsidP="00C002F3">
            <w:r>
              <w:t>R</w:t>
            </w:r>
            <w:r w:rsidR="00C002F3">
              <w:t>6*</w:t>
            </w:r>
          </w:p>
        </w:tc>
        <w:tc>
          <w:tcPr>
            <w:tcW w:w="2260" w:type="dxa"/>
          </w:tcPr>
          <w:p w14:paraId="3B2C8A94" w14:textId="77777777" w:rsidR="00C002F3" w:rsidRPr="009372F0" w:rsidRDefault="00C002F3" w:rsidP="00C002F3">
            <w:r w:rsidRPr="009372F0">
              <w:t>Total Radiation Planning &amp; Review Visits</w:t>
            </w:r>
          </w:p>
        </w:tc>
        <w:tc>
          <w:tcPr>
            <w:tcW w:w="5040" w:type="dxa"/>
          </w:tcPr>
          <w:p w14:paraId="36CD23FC" w14:textId="77777777" w:rsidR="00C002F3" w:rsidRPr="00003762" w:rsidRDefault="00C002F3" w:rsidP="00C002F3">
            <w:r w:rsidRPr="00675E1F">
              <w:t>The sum of Mould Room, Simulation, Clinical Markup, Planning and Dosimetry and Patient Radiation Review Visits</w:t>
            </w:r>
            <w:r>
              <w:t xml:space="preserve"> (R1 + R2 + R3 + R4 + R5)</w:t>
            </w:r>
          </w:p>
        </w:tc>
        <w:tc>
          <w:tcPr>
            <w:tcW w:w="1530" w:type="dxa"/>
          </w:tcPr>
          <w:p w14:paraId="76EA5AAD" w14:textId="77777777" w:rsidR="00C002F3" w:rsidRDefault="00C002F3" w:rsidP="00C002F3">
            <w:r>
              <w:t>Radiation</w:t>
            </w:r>
          </w:p>
        </w:tc>
      </w:tr>
      <w:tr w:rsidR="00C002F3" w14:paraId="3A390016" w14:textId="77777777" w:rsidTr="009D14EE">
        <w:tc>
          <w:tcPr>
            <w:tcW w:w="1278" w:type="dxa"/>
          </w:tcPr>
          <w:p w14:paraId="2B5E2611" w14:textId="0303823A" w:rsidR="00C002F3" w:rsidRDefault="003B402C" w:rsidP="00C002F3">
            <w:r>
              <w:t>R</w:t>
            </w:r>
            <w:r w:rsidR="00C002F3">
              <w:t>23</w:t>
            </w:r>
          </w:p>
        </w:tc>
        <w:tc>
          <w:tcPr>
            <w:tcW w:w="2260" w:type="dxa"/>
          </w:tcPr>
          <w:p w14:paraId="55E7342A" w14:textId="77777777" w:rsidR="00C002F3" w:rsidRPr="009372F0" w:rsidRDefault="00C002F3" w:rsidP="00C002F3">
            <w:r w:rsidRPr="009372F0">
              <w:t>Radiation Treatment Visits - Cobalt</w:t>
            </w:r>
          </w:p>
        </w:tc>
        <w:tc>
          <w:tcPr>
            <w:tcW w:w="5040" w:type="dxa"/>
          </w:tcPr>
          <w:p w14:paraId="21C90EDE" w14:textId="77777777" w:rsidR="00C002F3" w:rsidRPr="00675E1F" w:rsidRDefault="00C002F3" w:rsidP="00C002F3">
            <w:r w:rsidRPr="00003762">
              <w:t xml:space="preserve">A treatment visit where radiation treatment is given with a </w:t>
            </w:r>
            <w:r w:rsidRPr="00675E1F">
              <w:t>Cobalt treatment</w:t>
            </w:r>
            <w:r w:rsidRPr="00003762">
              <w:t xml:space="preserve"> unit</w:t>
            </w:r>
            <w:r>
              <w:t>.</w:t>
            </w:r>
          </w:p>
        </w:tc>
        <w:tc>
          <w:tcPr>
            <w:tcW w:w="1530" w:type="dxa"/>
          </w:tcPr>
          <w:p w14:paraId="394C2BCC" w14:textId="77777777" w:rsidR="00C002F3" w:rsidRDefault="00C002F3" w:rsidP="00C002F3">
            <w:r>
              <w:t>Radiation</w:t>
            </w:r>
          </w:p>
        </w:tc>
      </w:tr>
      <w:tr w:rsidR="00C002F3" w14:paraId="4A73A689" w14:textId="77777777" w:rsidTr="009D14EE">
        <w:tc>
          <w:tcPr>
            <w:tcW w:w="1278" w:type="dxa"/>
          </w:tcPr>
          <w:p w14:paraId="37C510B4" w14:textId="6C81EE60" w:rsidR="00C002F3" w:rsidRDefault="003B402C" w:rsidP="00C002F3">
            <w:r>
              <w:t>R</w:t>
            </w:r>
            <w:r w:rsidR="00C002F3">
              <w:t>24</w:t>
            </w:r>
          </w:p>
        </w:tc>
        <w:tc>
          <w:tcPr>
            <w:tcW w:w="2260" w:type="dxa"/>
          </w:tcPr>
          <w:p w14:paraId="1E1E9286" w14:textId="77777777" w:rsidR="00C002F3" w:rsidRPr="009372F0" w:rsidRDefault="00C002F3" w:rsidP="00C002F3">
            <w:r w:rsidRPr="009372F0">
              <w:t>Radiation Treatment Visits – Linear Accelerator</w:t>
            </w:r>
          </w:p>
        </w:tc>
        <w:tc>
          <w:tcPr>
            <w:tcW w:w="5040" w:type="dxa"/>
          </w:tcPr>
          <w:p w14:paraId="15E7DCF3" w14:textId="77777777" w:rsidR="00C002F3" w:rsidRPr="00675E1F" w:rsidRDefault="00C002F3" w:rsidP="00C002F3">
            <w:r w:rsidRPr="00003762">
              <w:t>A treatment visit where radiation treatment is given with a Linear Accelerator treatment unit.</w:t>
            </w:r>
          </w:p>
        </w:tc>
        <w:tc>
          <w:tcPr>
            <w:tcW w:w="1530" w:type="dxa"/>
          </w:tcPr>
          <w:p w14:paraId="7B140794" w14:textId="77777777" w:rsidR="00C002F3" w:rsidRDefault="00C002F3" w:rsidP="00C002F3">
            <w:r>
              <w:t>Radiation</w:t>
            </w:r>
          </w:p>
        </w:tc>
      </w:tr>
      <w:tr w:rsidR="00C002F3" w14:paraId="32B73573" w14:textId="77777777" w:rsidTr="009D14EE">
        <w:tc>
          <w:tcPr>
            <w:tcW w:w="1278" w:type="dxa"/>
          </w:tcPr>
          <w:p w14:paraId="51C8B3A7" w14:textId="25D09547" w:rsidR="00C002F3" w:rsidRDefault="003B402C" w:rsidP="00C002F3">
            <w:r>
              <w:t>R</w:t>
            </w:r>
            <w:r w:rsidR="00C002F3">
              <w:t>25</w:t>
            </w:r>
          </w:p>
        </w:tc>
        <w:tc>
          <w:tcPr>
            <w:tcW w:w="2260" w:type="dxa"/>
          </w:tcPr>
          <w:p w14:paraId="1BA0FE5D" w14:textId="77777777" w:rsidR="00C002F3" w:rsidRPr="009372F0" w:rsidRDefault="00C002F3" w:rsidP="00C002F3">
            <w:r w:rsidRPr="009372F0">
              <w:t>Radiation Treatment Visits – Megavoltage</w:t>
            </w:r>
          </w:p>
        </w:tc>
        <w:tc>
          <w:tcPr>
            <w:tcW w:w="5040" w:type="dxa"/>
          </w:tcPr>
          <w:p w14:paraId="0A4AF075" w14:textId="77777777" w:rsidR="00C002F3" w:rsidRDefault="00C002F3" w:rsidP="00C002F3">
            <w:r w:rsidRPr="00003762">
              <w:t>A treatment visit where radiation treatment is given with a Megavoltage treatment unit.  This is the sum of the Cobalt and Linear Accelerator treatments</w:t>
            </w:r>
            <w:r>
              <w:t>.</w:t>
            </w:r>
          </w:p>
          <w:p w14:paraId="77F77498" w14:textId="77777777" w:rsidR="00C002F3" w:rsidRPr="00675E1F" w:rsidRDefault="00C002F3" w:rsidP="00C002F3">
            <w:r>
              <w:t>(R25 = R23 + R24)</w:t>
            </w:r>
          </w:p>
        </w:tc>
        <w:tc>
          <w:tcPr>
            <w:tcW w:w="1530" w:type="dxa"/>
          </w:tcPr>
          <w:p w14:paraId="6B40DEFB" w14:textId="77777777" w:rsidR="00C002F3" w:rsidRDefault="00C002F3" w:rsidP="00C002F3">
            <w:r>
              <w:t>Radiation</w:t>
            </w:r>
          </w:p>
        </w:tc>
      </w:tr>
      <w:tr w:rsidR="00C002F3" w14:paraId="4320466E" w14:textId="77777777" w:rsidTr="009D14EE">
        <w:tc>
          <w:tcPr>
            <w:tcW w:w="1278" w:type="dxa"/>
          </w:tcPr>
          <w:p w14:paraId="398A56C4" w14:textId="346BBBAC" w:rsidR="00C002F3" w:rsidRDefault="003B402C" w:rsidP="00C002F3">
            <w:r>
              <w:t>R</w:t>
            </w:r>
            <w:r w:rsidR="00C002F3">
              <w:t>26</w:t>
            </w:r>
          </w:p>
        </w:tc>
        <w:tc>
          <w:tcPr>
            <w:tcW w:w="2260" w:type="dxa"/>
          </w:tcPr>
          <w:p w14:paraId="0B2F7CD1" w14:textId="77777777" w:rsidR="00C002F3" w:rsidRPr="009372F0" w:rsidRDefault="00C002F3" w:rsidP="00C002F3">
            <w:r w:rsidRPr="009372F0">
              <w:t>Radiation Treatment Visits – Superficial &amp; Orthovoltage</w:t>
            </w:r>
          </w:p>
        </w:tc>
        <w:tc>
          <w:tcPr>
            <w:tcW w:w="5040" w:type="dxa"/>
          </w:tcPr>
          <w:p w14:paraId="37D408B6" w14:textId="77777777" w:rsidR="00C002F3" w:rsidRPr="00675E1F" w:rsidRDefault="00C002F3" w:rsidP="00C002F3">
            <w:r w:rsidRPr="001B4588">
              <w:t>A treatment visit where radiation treatment is given with a Superficial/Orthovoltage treatment unit</w:t>
            </w:r>
            <w:r>
              <w:t>.</w:t>
            </w:r>
          </w:p>
        </w:tc>
        <w:tc>
          <w:tcPr>
            <w:tcW w:w="1530" w:type="dxa"/>
          </w:tcPr>
          <w:p w14:paraId="5C5EFD17" w14:textId="77777777" w:rsidR="00C002F3" w:rsidRDefault="00C002F3" w:rsidP="00C002F3">
            <w:r>
              <w:t>Radiation</w:t>
            </w:r>
          </w:p>
        </w:tc>
      </w:tr>
      <w:tr w:rsidR="00C002F3" w14:paraId="0F1A08DA" w14:textId="77777777" w:rsidTr="009D14EE">
        <w:tc>
          <w:tcPr>
            <w:tcW w:w="1278" w:type="dxa"/>
          </w:tcPr>
          <w:p w14:paraId="483AB317" w14:textId="6CA7E14B" w:rsidR="00C002F3" w:rsidRDefault="003B402C" w:rsidP="00C002F3">
            <w:r>
              <w:t>R</w:t>
            </w:r>
            <w:r w:rsidR="00C002F3">
              <w:t>14</w:t>
            </w:r>
          </w:p>
        </w:tc>
        <w:tc>
          <w:tcPr>
            <w:tcW w:w="2260" w:type="dxa"/>
          </w:tcPr>
          <w:p w14:paraId="0EF55DFD" w14:textId="77777777" w:rsidR="00C002F3" w:rsidRPr="009372F0" w:rsidRDefault="00C002F3" w:rsidP="00C002F3">
            <w:r w:rsidRPr="009372F0">
              <w:t>Radiation Treatment Visits – Brachytherapy</w:t>
            </w:r>
          </w:p>
        </w:tc>
        <w:tc>
          <w:tcPr>
            <w:tcW w:w="5040" w:type="dxa"/>
          </w:tcPr>
          <w:p w14:paraId="76236436" w14:textId="77777777" w:rsidR="00C002F3" w:rsidRPr="00003762" w:rsidRDefault="00C002F3" w:rsidP="00C002F3">
            <w:r w:rsidRPr="00F10500">
              <w:t>A treatment visit where radiation treatment includes interstitial, intra-cavitary and treatment moulds/applicators</w:t>
            </w:r>
            <w:r>
              <w:t>.</w:t>
            </w:r>
          </w:p>
        </w:tc>
        <w:tc>
          <w:tcPr>
            <w:tcW w:w="1530" w:type="dxa"/>
          </w:tcPr>
          <w:p w14:paraId="46C85963" w14:textId="77777777" w:rsidR="00C002F3" w:rsidRDefault="00C002F3" w:rsidP="00C002F3">
            <w:r>
              <w:t>Radiation</w:t>
            </w:r>
          </w:p>
        </w:tc>
      </w:tr>
      <w:tr w:rsidR="00C002F3" w14:paraId="69F7B8E7" w14:textId="77777777" w:rsidTr="009D14EE">
        <w:tc>
          <w:tcPr>
            <w:tcW w:w="1278" w:type="dxa"/>
          </w:tcPr>
          <w:p w14:paraId="74D25D85" w14:textId="668EF6AB" w:rsidR="00C002F3" w:rsidRDefault="003B402C" w:rsidP="00C002F3">
            <w:r>
              <w:t>R</w:t>
            </w:r>
            <w:r w:rsidR="00C002F3">
              <w:t>15</w:t>
            </w:r>
          </w:p>
        </w:tc>
        <w:tc>
          <w:tcPr>
            <w:tcW w:w="2260" w:type="dxa"/>
          </w:tcPr>
          <w:p w14:paraId="455ABEB6" w14:textId="77777777" w:rsidR="00C002F3" w:rsidRPr="009372F0" w:rsidRDefault="00C002F3" w:rsidP="00C002F3">
            <w:r w:rsidRPr="009372F0">
              <w:t>Total Radiation Treatment Visits</w:t>
            </w:r>
          </w:p>
        </w:tc>
        <w:tc>
          <w:tcPr>
            <w:tcW w:w="5040" w:type="dxa"/>
          </w:tcPr>
          <w:p w14:paraId="45532EA6" w14:textId="77777777" w:rsidR="00C002F3" w:rsidRDefault="00C002F3" w:rsidP="00C002F3">
            <w:r w:rsidRPr="001B4588">
              <w:t>The total Radiation Treatment Visits includes the sum of Megavoltage, Superficial/Orthovoltage and Brachytherapy treatment visits.</w:t>
            </w:r>
          </w:p>
          <w:p w14:paraId="23316AAD" w14:textId="77777777" w:rsidR="00C002F3" w:rsidRPr="00003762" w:rsidRDefault="00C002F3" w:rsidP="00C002F3">
            <w:r>
              <w:t>(R15 = R25 + R26 + R14)</w:t>
            </w:r>
          </w:p>
        </w:tc>
        <w:tc>
          <w:tcPr>
            <w:tcW w:w="1530" w:type="dxa"/>
          </w:tcPr>
          <w:p w14:paraId="39D6368E" w14:textId="77777777" w:rsidR="00C002F3" w:rsidRDefault="00C002F3" w:rsidP="00C002F3">
            <w:r>
              <w:t>Radiation</w:t>
            </w:r>
          </w:p>
        </w:tc>
      </w:tr>
      <w:tr w:rsidR="00C002F3" w14:paraId="3A676658" w14:textId="77777777" w:rsidTr="009D14EE">
        <w:tc>
          <w:tcPr>
            <w:tcW w:w="1278" w:type="dxa"/>
          </w:tcPr>
          <w:p w14:paraId="5F7D7585" w14:textId="30356EC2" w:rsidR="00C002F3" w:rsidRDefault="003B402C" w:rsidP="00C002F3">
            <w:r>
              <w:t>R</w:t>
            </w:r>
            <w:r w:rsidR="00C002F3">
              <w:t>16*</w:t>
            </w:r>
          </w:p>
        </w:tc>
        <w:tc>
          <w:tcPr>
            <w:tcW w:w="2260" w:type="dxa"/>
          </w:tcPr>
          <w:p w14:paraId="6B1255F7" w14:textId="77777777" w:rsidR="00C002F3" w:rsidRPr="009372F0" w:rsidRDefault="00C002F3" w:rsidP="00C002F3">
            <w:r w:rsidRPr="009372F0">
              <w:t>Total Radiation Treatment &amp; Planning Visits</w:t>
            </w:r>
          </w:p>
        </w:tc>
        <w:tc>
          <w:tcPr>
            <w:tcW w:w="5040" w:type="dxa"/>
          </w:tcPr>
          <w:p w14:paraId="3978DF17" w14:textId="77777777" w:rsidR="00C002F3" w:rsidRDefault="00C002F3" w:rsidP="00C002F3">
            <w:r w:rsidRPr="00003762">
              <w:t xml:space="preserve">The sum of Mould Room, Simulation, Clinical Markup, Planning </w:t>
            </w:r>
            <w:r w:rsidRPr="00675E1F">
              <w:t>and Dosimetry and</w:t>
            </w:r>
            <w:r w:rsidRPr="00003762">
              <w:t xml:space="preserve"> Patient Radiation Review Visits (Planning/Review visits) and the Radiation Treatment Visits</w:t>
            </w:r>
            <w:r>
              <w:t>.</w:t>
            </w:r>
          </w:p>
          <w:p w14:paraId="6D1340A8" w14:textId="77777777" w:rsidR="00C002F3" w:rsidRPr="001B4588" w:rsidRDefault="00C002F3" w:rsidP="00C002F3">
            <w:r>
              <w:t>(R16 = R6 + R15)</w:t>
            </w:r>
          </w:p>
        </w:tc>
        <w:tc>
          <w:tcPr>
            <w:tcW w:w="1530" w:type="dxa"/>
          </w:tcPr>
          <w:p w14:paraId="16A45BEE" w14:textId="77777777" w:rsidR="00C002F3" w:rsidRDefault="00C002F3" w:rsidP="00C002F3">
            <w:r>
              <w:t>Radiation</w:t>
            </w:r>
          </w:p>
        </w:tc>
      </w:tr>
      <w:tr w:rsidR="00C002F3" w14:paraId="7B150F6C" w14:textId="77777777" w:rsidTr="009D14EE">
        <w:tc>
          <w:tcPr>
            <w:tcW w:w="1278" w:type="dxa"/>
          </w:tcPr>
          <w:p w14:paraId="2BCE103E" w14:textId="45316BB1" w:rsidR="00C002F3" w:rsidRDefault="003B402C" w:rsidP="00C002F3">
            <w:r>
              <w:t>R</w:t>
            </w:r>
            <w:r w:rsidR="00C002F3">
              <w:t>7</w:t>
            </w:r>
          </w:p>
        </w:tc>
        <w:tc>
          <w:tcPr>
            <w:tcW w:w="2260" w:type="dxa"/>
          </w:tcPr>
          <w:p w14:paraId="1B51DEEF" w14:textId="77777777" w:rsidR="00C002F3" w:rsidRPr="009372F0" w:rsidRDefault="00C002F3" w:rsidP="00C002F3">
            <w:r w:rsidRPr="009372F0">
              <w:t>Radiation Fractions – Cobalt</w:t>
            </w:r>
          </w:p>
        </w:tc>
        <w:tc>
          <w:tcPr>
            <w:tcW w:w="5040" w:type="dxa"/>
          </w:tcPr>
          <w:p w14:paraId="2EE24A72" w14:textId="77777777" w:rsidR="00C002F3" w:rsidRPr="001B4588" w:rsidRDefault="00C002F3" w:rsidP="00C002F3">
            <w:r w:rsidRPr="001B4588">
              <w:t>Radiation fractions delivered with a cobalt treatment unit.</w:t>
            </w:r>
          </w:p>
        </w:tc>
        <w:tc>
          <w:tcPr>
            <w:tcW w:w="1530" w:type="dxa"/>
          </w:tcPr>
          <w:p w14:paraId="3A4EC62A" w14:textId="77777777" w:rsidR="00C002F3" w:rsidRDefault="00C002F3" w:rsidP="00C002F3">
            <w:r>
              <w:t>Radiation</w:t>
            </w:r>
          </w:p>
        </w:tc>
      </w:tr>
      <w:tr w:rsidR="00C002F3" w14:paraId="33E2EAD4" w14:textId="77777777" w:rsidTr="009D14EE">
        <w:tc>
          <w:tcPr>
            <w:tcW w:w="1278" w:type="dxa"/>
          </w:tcPr>
          <w:p w14:paraId="71FD9E17" w14:textId="6DFBCB92" w:rsidR="00C002F3" w:rsidRDefault="003B402C" w:rsidP="00C002F3">
            <w:r>
              <w:t>R</w:t>
            </w:r>
            <w:r w:rsidR="00C002F3">
              <w:t>8</w:t>
            </w:r>
          </w:p>
        </w:tc>
        <w:tc>
          <w:tcPr>
            <w:tcW w:w="2260" w:type="dxa"/>
          </w:tcPr>
          <w:p w14:paraId="29A6BBF0" w14:textId="77777777" w:rsidR="00C002F3" w:rsidRPr="009372F0" w:rsidRDefault="00C002F3" w:rsidP="00C002F3">
            <w:r w:rsidRPr="009372F0">
              <w:t>Radiation Fractions – Linear Acce</w:t>
            </w:r>
            <w:r w:rsidRPr="00CB33F1">
              <w:t>l</w:t>
            </w:r>
            <w:r w:rsidRPr="009372F0">
              <w:t>erator</w:t>
            </w:r>
          </w:p>
        </w:tc>
        <w:tc>
          <w:tcPr>
            <w:tcW w:w="5040" w:type="dxa"/>
          </w:tcPr>
          <w:p w14:paraId="7C84A918" w14:textId="77777777" w:rsidR="00C002F3" w:rsidRPr="001B4588" w:rsidRDefault="00C002F3" w:rsidP="00C002F3">
            <w:r w:rsidRPr="001B4588">
              <w:t>Radiation fractions delivered with a linear accelerator (linac) treatment unit.</w:t>
            </w:r>
          </w:p>
        </w:tc>
        <w:tc>
          <w:tcPr>
            <w:tcW w:w="1530" w:type="dxa"/>
          </w:tcPr>
          <w:p w14:paraId="085805CB" w14:textId="77777777" w:rsidR="00C002F3" w:rsidRDefault="00C002F3" w:rsidP="00C002F3">
            <w:r>
              <w:t>Radiation</w:t>
            </w:r>
          </w:p>
        </w:tc>
      </w:tr>
      <w:tr w:rsidR="00C002F3" w14:paraId="71D96482" w14:textId="77777777" w:rsidTr="009D14EE">
        <w:tc>
          <w:tcPr>
            <w:tcW w:w="1278" w:type="dxa"/>
          </w:tcPr>
          <w:p w14:paraId="235795B1" w14:textId="34CABF8B" w:rsidR="00C002F3" w:rsidRDefault="003B402C" w:rsidP="00C002F3">
            <w:r>
              <w:t>R</w:t>
            </w:r>
            <w:r w:rsidR="00C002F3">
              <w:t>9</w:t>
            </w:r>
          </w:p>
        </w:tc>
        <w:tc>
          <w:tcPr>
            <w:tcW w:w="2260" w:type="dxa"/>
          </w:tcPr>
          <w:p w14:paraId="7216767F" w14:textId="77777777" w:rsidR="00C002F3" w:rsidRPr="009372F0" w:rsidRDefault="00C002F3" w:rsidP="00C002F3">
            <w:r w:rsidRPr="009372F0">
              <w:t>Radiation Fractions – High-Energy (Cobalt &amp; Linac)</w:t>
            </w:r>
          </w:p>
        </w:tc>
        <w:tc>
          <w:tcPr>
            <w:tcW w:w="5040" w:type="dxa"/>
          </w:tcPr>
          <w:p w14:paraId="62CCE61D" w14:textId="77777777" w:rsidR="00C002F3" w:rsidRPr="001B4588" w:rsidRDefault="00C002F3" w:rsidP="00C002F3">
            <w:r w:rsidRPr="00715FBF">
              <w:t xml:space="preserve">Radiation </w:t>
            </w:r>
            <w:r w:rsidRPr="001B4588">
              <w:t>fractions</w:t>
            </w:r>
            <w:r w:rsidRPr="00715FBF">
              <w:t xml:space="preserve"> delivered using a Megavoltage treatment unit. This is a sum of the Cobalt and Linear Accelerator fractions.</w:t>
            </w:r>
          </w:p>
        </w:tc>
        <w:tc>
          <w:tcPr>
            <w:tcW w:w="1530" w:type="dxa"/>
          </w:tcPr>
          <w:p w14:paraId="69A4C9AA" w14:textId="77777777" w:rsidR="00C002F3" w:rsidRDefault="00C002F3" w:rsidP="00C002F3">
            <w:r>
              <w:t>Radiation</w:t>
            </w:r>
          </w:p>
        </w:tc>
      </w:tr>
      <w:tr w:rsidR="00C002F3" w14:paraId="6C7134F9" w14:textId="77777777" w:rsidTr="009D14EE">
        <w:tc>
          <w:tcPr>
            <w:tcW w:w="1278" w:type="dxa"/>
          </w:tcPr>
          <w:p w14:paraId="3BF1C2B1" w14:textId="227DBECE" w:rsidR="00C002F3" w:rsidRDefault="003B402C" w:rsidP="00C002F3">
            <w:r>
              <w:t>R</w:t>
            </w:r>
            <w:r w:rsidR="00C002F3">
              <w:t>10</w:t>
            </w:r>
          </w:p>
        </w:tc>
        <w:tc>
          <w:tcPr>
            <w:tcW w:w="2260" w:type="dxa"/>
          </w:tcPr>
          <w:p w14:paraId="44C6D6B1" w14:textId="77777777" w:rsidR="00C002F3" w:rsidRPr="009372F0" w:rsidRDefault="00C002F3" w:rsidP="00C002F3">
            <w:r w:rsidRPr="00CB33F1">
              <w:t>High Energy NHPIP Minutes</w:t>
            </w:r>
          </w:p>
        </w:tc>
        <w:tc>
          <w:tcPr>
            <w:tcW w:w="5040" w:type="dxa"/>
          </w:tcPr>
          <w:p w14:paraId="1B272EB4" w14:textId="77777777" w:rsidR="00C002F3" w:rsidRPr="001B4588" w:rsidRDefault="00C002F3" w:rsidP="00C002F3">
            <w:r w:rsidRPr="00CB33F1">
              <w:t>Sum of activity minutes for HIGH energy treatment NHPIP CODES</w:t>
            </w:r>
          </w:p>
        </w:tc>
        <w:tc>
          <w:tcPr>
            <w:tcW w:w="1530" w:type="dxa"/>
          </w:tcPr>
          <w:p w14:paraId="4937602B" w14:textId="77777777" w:rsidR="00C002F3" w:rsidRDefault="00C002F3" w:rsidP="00C002F3">
            <w:r>
              <w:t>Radiation</w:t>
            </w:r>
          </w:p>
        </w:tc>
      </w:tr>
      <w:tr w:rsidR="00C002F3" w14:paraId="4C475A91" w14:textId="77777777" w:rsidTr="009D14EE">
        <w:tc>
          <w:tcPr>
            <w:tcW w:w="1278" w:type="dxa"/>
          </w:tcPr>
          <w:p w14:paraId="4E0A2F1D" w14:textId="2899EA17" w:rsidR="00C002F3" w:rsidRDefault="003B402C" w:rsidP="00C002F3">
            <w:r>
              <w:t>R</w:t>
            </w:r>
            <w:r w:rsidR="00C002F3">
              <w:t>11</w:t>
            </w:r>
          </w:p>
        </w:tc>
        <w:tc>
          <w:tcPr>
            <w:tcW w:w="2260" w:type="dxa"/>
          </w:tcPr>
          <w:p w14:paraId="77BE52B5" w14:textId="77777777" w:rsidR="00C002F3" w:rsidRPr="00CB33F1" w:rsidRDefault="00C002F3" w:rsidP="00C002F3">
            <w:r w:rsidRPr="009372F0">
              <w:t>Radiation Fractions – Superficial &amp; Orthovoltage</w:t>
            </w:r>
          </w:p>
        </w:tc>
        <w:tc>
          <w:tcPr>
            <w:tcW w:w="5040" w:type="dxa"/>
          </w:tcPr>
          <w:p w14:paraId="5B77EE87" w14:textId="77777777" w:rsidR="00C002F3" w:rsidRPr="00CB33F1" w:rsidRDefault="00C002F3" w:rsidP="00C002F3">
            <w:r w:rsidRPr="001B4588">
              <w:t>Radiation fractions delivered using superficial/orthovoltage treatment units.</w:t>
            </w:r>
          </w:p>
        </w:tc>
        <w:tc>
          <w:tcPr>
            <w:tcW w:w="1530" w:type="dxa"/>
          </w:tcPr>
          <w:p w14:paraId="230685CA" w14:textId="77777777" w:rsidR="00C002F3" w:rsidRDefault="00C002F3" w:rsidP="00C002F3">
            <w:r>
              <w:t>Radiation</w:t>
            </w:r>
          </w:p>
        </w:tc>
      </w:tr>
      <w:tr w:rsidR="00C002F3" w14:paraId="76352DCF" w14:textId="77777777" w:rsidTr="009D14EE">
        <w:tc>
          <w:tcPr>
            <w:tcW w:w="1278" w:type="dxa"/>
          </w:tcPr>
          <w:p w14:paraId="686A51C0" w14:textId="306348FB" w:rsidR="00C002F3" w:rsidRDefault="00C002F3" w:rsidP="00C002F3">
            <w:r>
              <w:t>RLE</w:t>
            </w:r>
          </w:p>
        </w:tc>
        <w:tc>
          <w:tcPr>
            <w:tcW w:w="2260" w:type="dxa"/>
          </w:tcPr>
          <w:p w14:paraId="51CF343A" w14:textId="77777777" w:rsidR="00C002F3" w:rsidRPr="009372F0" w:rsidRDefault="00C002F3" w:rsidP="00C002F3">
            <w:r w:rsidRPr="009372F0">
              <w:t xml:space="preserve">Radiation Fractions – </w:t>
            </w:r>
            <w:r>
              <w:t>Low</w:t>
            </w:r>
            <w:r w:rsidRPr="009372F0">
              <w:t>-Energy (Superficial &amp; Orthovoltage</w:t>
            </w:r>
            <w:r>
              <w:t>)</w:t>
            </w:r>
          </w:p>
        </w:tc>
        <w:tc>
          <w:tcPr>
            <w:tcW w:w="5040" w:type="dxa"/>
          </w:tcPr>
          <w:p w14:paraId="15136A1E" w14:textId="77777777" w:rsidR="00C002F3" w:rsidRPr="001B4588" w:rsidRDefault="00C002F3" w:rsidP="00C002F3">
            <w:r w:rsidRPr="00CB33F1">
              <w:t xml:space="preserve">Sum of activity minutes for </w:t>
            </w:r>
            <w:r>
              <w:t>LOW</w:t>
            </w:r>
            <w:r w:rsidRPr="00CB33F1">
              <w:t xml:space="preserve"> energy treatment NHPIP CODES</w:t>
            </w:r>
          </w:p>
        </w:tc>
        <w:tc>
          <w:tcPr>
            <w:tcW w:w="1530" w:type="dxa"/>
          </w:tcPr>
          <w:p w14:paraId="24DABA98" w14:textId="77777777" w:rsidR="00C002F3" w:rsidRDefault="00C002F3" w:rsidP="00C002F3">
            <w:r>
              <w:t>Radiation</w:t>
            </w:r>
          </w:p>
        </w:tc>
      </w:tr>
      <w:tr w:rsidR="00C002F3" w14:paraId="039D5C56" w14:textId="77777777" w:rsidTr="009D14EE">
        <w:tc>
          <w:tcPr>
            <w:tcW w:w="1278" w:type="dxa"/>
          </w:tcPr>
          <w:p w14:paraId="712B612C" w14:textId="58D16227" w:rsidR="00C002F3" w:rsidRDefault="00C002F3" w:rsidP="00C002F3">
            <w:r>
              <w:t>BRACHY FRACTIONS</w:t>
            </w:r>
          </w:p>
        </w:tc>
        <w:tc>
          <w:tcPr>
            <w:tcW w:w="2260" w:type="dxa"/>
          </w:tcPr>
          <w:p w14:paraId="283BC24E" w14:textId="77777777" w:rsidR="00C002F3" w:rsidRPr="009372F0" w:rsidRDefault="00C002F3" w:rsidP="00C002F3">
            <w:r w:rsidRPr="009372F0">
              <w:t xml:space="preserve">Radiation </w:t>
            </w:r>
            <w:r>
              <w:t>Fractions</w:t>
            </w:r>
            <w:r w:rsidRPr="009372F0">
              <w:t xml:space="preserve"> – Brachytherapy</w:t>
            </w:r>
          </w:p>
        </w:tc>
        <w:tc>
          <w:tcPr>
            <w:tcW w:w="5040" w:type="dxa"/>
          </w:tcPr>
          <w:p w14:paraId="179A04C7" w14:textId="77777777" w:rsidR="00C002F3" w:rsidRPr="001B4588" w:rsidRDefault="00C002F3" w:rsidP="00C002F3">
            <w:r w:rsidRPr="001B4588">
              <w:t>Radiation fractions delivered using</w:t>
            </w:r>
            <w:r>
              <w:t xml:space="preserve"> brachytherapy (</w:t>
            </w:r>
            <w:r w:rsidRPr="00F10500">
              <w:t>includes interstitial, intra-cavitary and treatment moulds/applicators</w:t>
            </w:r>
            <w:r>
              <w:t>.)</w:t>
            </w:r>
          </w:p>
        </w:tc>
        <w:tc>
          <w:tcPr>
            <w:tcW w:w="1530" w:type="dxa"/>
          </w:tcPr>
          <w:p w14:paraId="0AB602FD" w14:textId="77777777" w:rsidR="00C002F3" w:rsidRDefault="00C002F3" w:rsidP="00C002F3">
            <w:r>
              <w:t>Radiation</w:t>
            </w:r>
          </w:p>
        </w:tc>
      </w:tr>
      <w:tr w:rsidR="00C002F3" w14:paraId="62F98B1B" w14:textId="77777777" w:rsidTr="009D14EE">
        <w:tc>
          <w:tcPr>
            <w:tcW w:w="1278" w:type="dxa"/>
          </w:tcPr>
          <w:p w14:paraId="46EBFA1A" w14:textId="061C9649" w:rsidR="00C002F3" w:rsidRDefault="003B402C" w:rsidP="00C002F3">
            <w:r>
              <w:t>R</w:t>
            </w:r>
            <w:r w:rsidR="00C002F3">
              <w:t>12</w:t>
            </w:r>
          </w:p>
        </w:tc>
        <w:tc>
          <w:tcPr>
            <w:tcW w:w="2260" w:type="dxa"/>
          </w:tcPr>
          <w:p w14:paraId="65E68D63" w14:textId="77777777" w:rsidR="00C002F3" w:rsidRPr="009372F0" w:rsidRDefault="00C002F3" w:rsidP="00C002F3">
            <w:r w:rsidRPr="009372F0">
              <w:t>Total Radiation Fractions</w:t>
            </w:r>
          </w:p>
        </w:tc>
        <w:tc>
          <w:tcPr>
            <w:tcW w:w="5040" w:type="dxa"/>
          </w:tcPr>
          <w:p w14:paraId="58CAF5EA" w14:textId="77777777" w:rsidR="00C002F3" w:rsidRDefault="00C002F3" w:rsidP="00C002F3">
            <w:r w:rsidRPr="001B4588">
              <w:t>Radiation fractions delivered using a Megavoltage treatment units and Low Energy treatment units.</w:t>
            </w:r>
          </w:p>
          <w:p w14:paraId="7D4901DF" w14:textId="77777777" w:rsidR="00C002F3" w:rsidRPr="001B4588" w:rsidRDefault="00C002F3" w:rsidP="00C002F3">
            <w:r>
              <w:t>(R12 = R7+R8+R11+BRACHY FRACTIONS)</w:t>
            </w:r>
          </w:p>
        </w:tc>
        <w:tc>
          <w:tcPr>
            <w:tcW w:w="1530" w:type="dxa"/>
          </w:tcPr>
          <w:p w14:paraId="74D9CF7B" w14:textId="77777777" w:rsidR="00C002F3" w:rsidRDefault="00C002F3" w:rsidP="00C002F3">
            <w:r>
              <w:t>Radiation</w:t>
            </w:r>
          </w:p>
        </w:tc>
      </w:tr>
      <w:tr w:rsidR="00C002F3" w14:paraId="09D4EBF9" w14:textId="77777777" w:rsidTr="009D14EE">
        <w:tc>
          <w:tcPr>
            <w:tcW w:w="1278" w:type="dxa"/>
          </w:tcPr>
          <w:p w14:paraId="1A5A7A88" w14:textId="58448C12" w:rsidR="00C002F3" w:rsidRDefault="003B402C" w:rsidP="00C002F3">
            <w:r>
              <w:t>R</w:t>
            </w:r>
            <w:r w:rsidR="00C002F3">
              <w:t>13</w:t>
            </w:r>
          </w:p>
        </w:tc>
        <w:tc>
          <w:tcPr>
            <w:tcW w:w="2260" w:type="dxa"/>
          </w:tcPr>
          <w:p w14:paraId="1C1B6037" w14:textId="77777777" w:rsidR="00C002F3" w:rsidRPr="009372F0" w:rsidRDefault="00C002F3" w:rsidP="00C002F3">
            <w:r w:rsidRPr="00CB33F1">
              <w:t>Total Treatments NHPIP Minutes</w:t>
            </w:r>
          </w:p>
        </w:tc>
        <w:tc>
          <w:tcPr>
            <w:tcW w:w="5040" w:type="dxa"/>
          </w:tcPr>
          <w:p w14:paraId="6146E948" w14:textId="77777777" w:rsidR="00C002F3" w:rsidRPr="001B4588" w:rsidRDefault="00C002F3" w:rsidP="00C002F3">
            <w:r w:rsidRPr="00CB33F1">
              <w:t>Sum of activity minutes for all treatment NHPIP CODES includes Megavoltage, Superficial/Orthovoltage.</w:t>
            </w:r>
          </w:p>
        </w:tc>
        <w:tc>
          <w:tcPr>
            <w:tcW w:w="1530" w:type="dxa"/>
          </w:tcPr>
          <w:p w14:paraId="78705E0C" w14:textId="77777777" w:rsidR="00C002F3" w:rsidRDefault="00C002F3" w:rsidP="00C002F3">
            <w:r>
              <w:t>Radiation</w:t>
            </w:r>
          </w:p>
        </w:tc>
      </w:tr>
      <w:tr w:rsidR="00C002F3" w14:paraId="6AFC1BEB" w14:textId="77777777" w:rsidTr="009D14EE">
        <w:tc>
          <w:tcPr>
            <w:tcW w:w="1278" w:type="dxa"/>
          </w:tcPr>
          <w:p w14:paraId="486D5B71" w14:textId="522A08EE" w:rsidR="00C002F3" w:rsidRDefault="003B402C" w:rsidP="00C002F3">
            <w:r>
              <w:t>R</w:t>
            </w:r>
            <w:r w:rsidR="00C002F3">
              <w:t>17</w:t>
            </w:r>
          </w:p>
        </w:tc>
        <w:tc>
          <w:tcPr>
            <w:tcW w:w="2260" w:type="dxa"/>
          </w:tcPr>
          <w:p w14:paraId="2659C96E" w14:textId="77777777" w:rsidR="00C002F3" w:rsidRPr="00CB33F1" w:rsidRDefault="00C002F3" w:rsidP="00C002F3">
            <w:r w:rsidRPr="009372F0">
              <w:t>Radiation Treated Cases – Cobalt</w:t>
            </w:r>
          </w:p>
        </w:tc>
        <w:tc>
          <w:tcPr>
            <w:tcW w:w="5040" w:type="dxa"/>
          </w:tcPr>
          <w:p w14:paraId="5D915075" w14:textId="77777777" w:rsidR="00C002F3" w:rsidRPr="00CB33F1" w:rsidRDefault="00C002F3" w:rsidP="00C002F3">
            <w:r w:rsidRPr="001B4588">
              <w:t>Unique cases that received at least one cobalt radiation therapy treatment in the reporting period. Treatment in other programs may also have been administered.</w:t>
            </w:r>
          </w:p>
        </w:tc>
        <w:tc>
          <w:tcPr>
            <w:tcW w:w="1530" w:type="dxa"/>
          </w:tcPr>
          <w:p w14:paraId="2AC88DFE" w14:textId="77777777" w:rsidR="00C002F3" w:rsidRDefault="00C002F3" w:rsidP="00C002F3">
            <w:r>
              <w:t>Radiation</w:t>
            </w:r>
          </w:p>
        </w:tc>
      </w:tr>
      <w:tr w:rsidR="00C002F3" w14:paraId="2D874C51" w14:textId="77777777" w:rsidTr="009D14EE">
        <w:tc>
          <w:tcPr>
            <w:tcW w:w="1278" w:type="dxa"/>
          </w:tcPr>
          <w:p w14:paraId="64C7ED9F" w14:textId="74C1898B" w:rsidR="00C002F3" w:rsidRDefault="003B402C" w:rsidP="00C002F3">
            <w:r>
              <w:t>R</w:t>
            </w:r>
            <w:r w:rsidR="00C002F3">
              <w:t>18</w:t>
            </w:r>
          </w:p>
        </w:tc>
        <w:tc>
          <w:tcPr>
            <w:tcW w:w="2260" w:type="dxa"/>
          </w:tcPr>
          <w:p w14:paraId="64F3D24A" w14:textId="77777777" w:rsidR="00C002F3" w:rsidRPr="00CB33F1" w:rsidRDefault="00C002F3" w:rsidP="00C002F3">
            <w:r w:rsidRPr="009372F0">
              <w:t>Radiation Treated Cases – Linear Accelerator</w:t>
            </w:r>
          </w:p>
        </w:tc>
        <w:tc>
          <w:tcPr>
            <w:tcW w:w="5040" w:type="dxa"/>
          </w:tcPr>
          <w:p w14:paraId="78D73F70" w14:textId="77777777" w:rsidR="00C002F3" w:rsidRPr="00CB33F1" w:rsidRDefault="00C002F3" w:rsidP="00C002F3">
            <w:r w:rsidRPr="001B4588">
              <w:t>Unique cases that received at least one linac radiation therapy treatment in the reporting period. Treatment in other programs may also have been administered.</w:t>
            </w:r>
          </w:p>
        </w:tc>
        <w:tc>
          <w:tcPr>
            <w:tcW w:w="1530" w:type="dxa"/>
          </w:tcPr>
          <w:p w14:paraId="74A9B4BA" w14:textId="77777777" w:rsidR="00C002F3" w:rsidRDefault="00C002F3" w:rsidP="00C002F3">
            <w:r>
              <w:t>Radiation</w:t>
            </w:r>
          </w:p>
        </w:tc>
      </w:tr>
      <w:tr w:rsidR="00C002F3" w14:paraId="741C9DF5" w14:textId="77777777" w:rsidTr="009D14EE">
        <w:tc>
          <w:tcPr>
            <w:tcW w:w="1278" w:type="dxa"/>
          </w:tcPr>
          <w:p w14:paraId="3A8785EF" w14:textId="496D5434" w:rsidR="00C002F3" w:rsidRDefault="003B402C" w:rsidP="00C002F3">
            <w:r>
              <w:t>R</w:t>
            </w:r>
            <w:r w:rsidR="00C002F3">
              <w:t>19</w:t>
            </w:r>
          </w:p>
        </w:tc>
        <w:tc>
          <w:tcPr>
            <w:tcW w:w="2260" w:type="dxa"/>
          </w:tcPr>
          <w:p w14:paraId="7C29F8BD" w14:textId="77777777" w:rsidR="00C002F3" w:rsidRPr="009372F0" w:rsidRDefault="00C002F3" w:rsidP="00C002F3">
            <w:r w:rsidRPr="009372F0">
              <w:t>Radiation Treated Cases – Superficial &amp; Orthovoltage</w:t>
            </w:r>
          </w:p>
        </w:tc>
        <w:tc>
          <w:tcPr>
            <w:tcW w:w="5040" w:type="dxa"/>
          </w:tcPr>
          <w:p w14:paraId="71385F78" w14:textId="77777777" w:rsidR="00C002F3" w:rsidRPr="001B4588" w:rsidRDefault="00C002F3" w:rsidP="00C002F3">
            <w:r w:rsidRPr="001B4588">
              <w:t>Unique cases that received at least one superficial/orthovoltage radiation therapy treatment in the reporting period. Treatment in other programs may also have been administered.</w:t>
            </w:r>
          </w:p>
        </w:tc>
        <w:tc>
          <w:tcPr>
            <w:tcW w:w="1530" w:type="dxa"/>
          </w:tcPr>
          <w:p w14:paraId="1AB385B1" w14:textId="77777777" w:rsidR="00C002F3" w:rsidRDefault="00C002F3" w:rsidP="00C002F3">
            <w:r>
              <w:t>Radiation</w:t>
            </w:r>
          </w:p>
        </w:tc>
      </w:tr>
      <w:tr w:rsidR="00C002F3" w14:paraId="18D01BB1" w14:textId="77777777" w:rsidTr="009D14EE">
        <w:tc>
          <w:tcPr>
            <w:tcW w:w="1278" w:type="dxa"/>
          </w:tcPr>
          <w:p w14:paraId="08E4A4DC" w14:textId="04206D38" w:rsidR="00C002F3" w:rsidRDefault="003B402C" w:rsidP="00C002F3">
            <w:r>
              <w:t>R</w:t>
            </w:r>
            <w:r w:rsidR="00C002F3">
              <w:t>20</w:t>
            </w:r>
          </w:p>
        </w:tc>
        <w:tc>
          <w:tcPr>
            <w:tcW w:w="2260" w:type="dxa"/>
          </w:tcPr>
          <w:p w14:paraId="46955248" w14:textId="77777777" w:rsidR="00C002F3" w:rsidRPr="009372F0" w:rsidRDefault="00C002F3" w:rsidP="00C002F3">
            <w:r w:rsidRPr="009372F0">
              <w:t>Radiation Treated Cases – Brachytherapy</w:t>
            </w:r>
          </w:p>
        </w:tc>
        <w:tc>
          <w:tcPr>
            <w:tcW w:w="5040" w:type="dxa"/>
          </w:tcPr>
          <w:p w14:paraId="69825D22" w14:textId="77777777" w:rsidR="00C002F3" w:rsidRPr="001B4588" w:rsidRDefault="00C002F3" w:rsidP="00C002F3">
            <w:r w:rsidRPr="00715FBF">
              <w:t xml:space="preserve">Unique cases that received at least one </w:t>
            </w:r>
            <w:r w:rsidRPr="001B4588">
              <w:t>Brachytherapy</w:t>
            </w:r>
            <w:r w:rsidRPr="00715FBF">
              <w:t xml:space="preserve"> treatment in the reporting period. Treatment in other programs may also have been administered.</w:t>
            </w:r>
          </w:p>
        </w:tc>
        <w:tc>
          <w:tcPr>
            <w:tcW w:w="1530" w:type="dxa"/>
          </w:tcPr>
          <w:p w14:paraId="493BDE68" w14:textId="77777777" w:rsidR="00C002F3" w:rsidRDefault="00C002F3" w:rsidP="00C002F3">
            <w:r>
              <w:t>Radiation</w:t>
            </w:r>
          </w:p>
        </w:tc>
      </w:tr>
      <w:tr w:rsidR="00C002F3" w14:paraId="22C060ED" w14:textId="77777777" w:rsidTr="009D14EE">
        <w:tc>
          <w:tcPr>
            <w:tcW w:w="1278" w:type="dxa"/>
          </w:tcPr>
          <w:p w14:paraId="02C31BF6" w14:textId="2D81653D" w:rsidR="00C002F3" w:rsidRDefault="003B402C" w:rsidP="00C002F3">
            <w:r>
              <w:t>R</w:t>
            </w:r>
            <w:r w:rsidR="00C002F3">
              <w:t>21</w:t>
            </w:r>
          </w:p>
        </w:tc>
        <w:tc>
          <w:tcPr>
            <w:tcW w:w="2260" w:type="dxa"/>
          </w:tcPr>
          <w:p w14:paraId="12146ADC" w14:textId="77777777" w:rsidR="00C002F3" w:rsidRPr="009372F0" w:rsidRDefault="00C002F3" w:rsidP="00C002F3">
            <w:r w:rsidRPr="009372F0">
              <w:t>Total Radiation Treated Cases</w:t>
            </w:r>
          </w:p>
        </w:tc>
        <w:tc>
          <w:tcPr>
            <w:tcW w:w="5040" w:type="dxa"/>
          </w:tcPr>
          <w:p w14:paraId="34544022" w14:textId="77777777" w:rsidR="00C002F3" w:rsidRPr="00715FBF" w:rsidRDefault="00C002F3" w:rsidP="00C002F3">
            <w:r w:rsidRPr="001B4588">
              <w:t>The number of unique cases which received at least one type of radiation therapy treatment in the reporting period. (Note: Since a case can have more than one type of radiation treatment in a reporting period, this may not be the sum of the Cobalt Cases + Linear Accelerator Cases + Superficial/Orthovoltage Cases + Brachytherapy Cases.)</w:t>
            </w:r>
          </w:p>
        </w:tc>
        <w:tc>
          <w:tcPr>
            <w:tcW w:w="1530" w:type="dxa"/>
          </w:tcPr>
          <w:p w14:paraId="1F2D2A66" w14:textId="77777777" w:rsidR="00C002F3" w:rsidRDefault="00C002F3" w:rsidP="00C002F3">
            <w:r>
              <w:t>Radiation</w:t>
            </w:r>
          </w:p>
        </w:tc>
      </w:tr>
      <w:tr w:rsidR="00C002F3" w14:paraId="0F0BAEF8" w14:textId="77777777" w:rsidTr="009D14EE">
        <w:tc>
          <w:tcPr>
            <w:tcW w:w="1278" w:type="dxa"/>
          </w:tcPr>
          <w:p w14:paraId="49531DB8" w14:textId="7E931BF6" w:rsidR="00C002F3" w:rsidRDefault="003B402C" w:rsidP="00C002F3">
            <w:r>
              <w:t>R</w:t>
            </w:r>
            <w:r w:rsidR="00C002F3">
              <w:t>30</w:t>
            </w:r>
          </w:p>
        </w:tc>
        <w:tc>
          <w:tcPr>
            <w:tcW w:w="2260" w:type="dxa"/>
          </w:tcPr>
          <w:p w14:paraId="14A7E979" w14:textId="77777777" w:rsidR="00C002F3" w:rsidRPr="009372F0" w:rsidRDefault="00C002F3" w:rsidP="00C002F3">
            <w:r w:rsidRPr="009372F0">
              <w:t>New Radiation Treated Cases</w:t>
            </w:r>
          </w:p>
        </w:tc>
        <w:tc>
          <w:tcPr>
            <w:tcW w:w="5040" w:type="dxa"/>
          </w:tcPr>
          <w:p w14:paraId="08B48154" w14:textId="77777777" w:rsidR="00C002F3" w:rsidRPr="001B4588" w:rsidRDefault="00C002F3" w:rsidP="00C002F3">
            <w:r w:rsidRPr="00382143">
              <w:t>The number of NEW cases which received the first radiation treatment, of any type, in the reporting period.</w:t>
            </w:r>
          </w:p>
        </w:tc>
        <w:tc>
          <w:tcPr>
            <w:tcW w:w="1530" w:type="dxa"/>
          </w:tcPr>
          <w:p w14:paraId="0FD23A1A" w14:textId="77777777" w:rsidR="00C002F3" w:rsidRDefault="00C002F3" w:rsidP="00C002F3">
            <w:r>
              <w:t>Radiation</w:t>
            </w:r>
          </w:p>
        </w:tc>
      </w:tr>
      <w:tr w:rsidR="00C002F3" w14:paraId="3AA89E70" w14:textId="77777777" w:rsidTr="009D14EE">
        <w:tc>
          <w:tcPr>
            <w:tcW w:w="1278" w:type="dxa"/>
          </w:tcPr>
          <w:p w14:paraId="4E442A6C" w14:textId="03C8BA50" w:rsidR="00C002F3" w:rsidRDefault="003B402C" w:rsidP="00C002F3">
            <w:r>
              <w:t>R</w:t>
            </w:r>
            <w:r w:rsidR="00C002F3">
              <w:t>31*</w:t>
            </w:r>
          </w:p>
        </w:tc>
        <w:tc>
          <w:tcPr>
            <w:tcW w:w="2260" w:type="dxa"/>
          </w:tcPr>
          <w:p w14:paraId="281C5245" w14:textId="77777777" w:rsidR="00C002F3" w:rsidRPr="009372F0" w:rsidRDefault="00C002F3" w:rsidP="00C002F3">
            <w:r w:rsidRPr="009372F0">
              <w:t>Previously Treated Radiation Cases</w:t>
            </w:r>
          </w:p>
        </w:tc>
        <w:tc>
          <w:tcPr>
            <w:tcW w:w="5040" w:type="dxa"/>
          </w:tcPr>
          <w:p w14:paraId="618CDD28" w14:textId="77777777" w:rsidR="00C002F3" w:rsidRPr="00382143" w:rsidRDefault="00C002F3" w:rsidP="00C002F3">
            <w:r w:rsidRPr="00382143">
              <w:t>The number of cases who received at least one type of radiation therapy treatment in the current reporting period, and who’s first treatment case occurred in a previous reporting period.</w:t>
            </w:r>
          </w:p>
        </w:tc>
        <w:tc>
          <w:tcPr>
            <w:tcW w:w="1530" w:type="dxa"/>
          </w:tcPr>
          <w:p w14:paraId="740D3B4B" w14:textId="77777777" w:rsidR="00C002F3" w:rsidRDefault="00C002F3" w:rsidP="00C002F3">
            <w:r>
              <w:t>Radiation</w:t>
            </w:r>
          </w:p>
        </w:tc>
      </w:tr>
    </w:tbl>
    <w:p w14:paraId="71D301A1" w14:textId="77777777" w:rsidR="00432AFD" w:rsidRPr="00456109" w:rsidRDefault="00456109" w:rsidP="00432AFD">
      <w:r w:rsidRPr="00456109">
        <w:t xml:space="preserve">*Derived Metrics not available in </w:t>
      </w:r>
      <w:r w:rsidR="00592A49">
        <w:t xml:space="preserve">the </w:t>
      </w:r>
      <w:r>
        <w:t>activity</w:t>
      </w:r>
      <w:r w:rsidRPr="00456109">
        <w:t xml:space="preserve"> table</w:t>
      </w:r>
    </w:p>
    <w:p w14:paraId="46F2809D" w14:textId="77777777" w:rsidR="00432AFD" w:rsidRDefault="00432AFD" w:rsidP="006A0A62">
      <w:pPr>
        <w:pStyle w:val="Heading1"/>
        <w:numPr>
          <w:ilvl w:val="0"/>
          <w:numId w:val="16"/>
        </w:numPr>
      </w:pPr>
      <w:bookmarkStart w:id="4" w:name="_Toc23326612"/>
      <w:r>
        <w:t xml:space="preserve">The ALR </w:t>
      </w:r>
      <w:r w:rsidR="00F45CD3">
        <w:t>p</w:t>
      </w:r>
      <w:r>
        <w:t>rocess</w:t>
      </w:r>
      <w:bookmarkEnd w:id="4"/>
      <w:r>
        <w:t xml:space="preserve"> </w:t>
      </w:r>
    </w:p>
    <w:p w14:paraId="603CDC14" w14:textId="77777777" w:rsidR="00076BC7" w:rsidRDefault="005544ED" w:rsidP="005544ED">
      <w:r>
        <w:t xml:space="preserve">CCO utilizes the data for determining case volumes for the purposes of funding and assessing performance against several quality metrics.   </w:t>
      </w:r>
    </w:p>
    <w:p w14:paraId="19D3CB54" w14:textId="77777777" w:rsidR="00076BC7" w:rsidRDefault="00076BC7" w:rsidP="005544ED">
      <w:r>
        <w:t xml:space="preserve">ALR attribute names in </w:t>
      </w:r>
      <w:r w:rsidRPr="005544ED">
        <w:rPr>
          <w:highlight w:val="cyan"/>
        </w:rPr>
        <w:t>blue highlight</w:t>
      </w:r>
      <w:r>
        <w:t xml:space="preserve"> coincide with attribute names in Databook. </w:t>
      </w:r>
    </w:p>
    <w:p w14:paraId="6D2C03BE" w14:textId="77777777" w:rsidR="00D9603D" w:rsidRDefault="00D9603D" w:rsidP="005544ED">
      <w:r>
        <w:t xml:space="preserve">We are using the following attributes submitted in </w:t>
      </w:r>
      <w:r w:rsidR="00C4002F">
        <w:t>D</w:t>
      </w:r>
      <w:r>
        <w:t>ata</w:t>
      </w:r>
      <w:r w:rsidR="00C4002F">
        <w:t>B</w:t>
      </w:r>
      <w:r>
        <w:t>ook:</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160"/>
        <w:gridCol w:w="2790"/>
        <w:gridCol w:w="4780"/>
      </w:tblGrid>
      <w:tr w:rsidR="00D9603D" w:rsidRPr="00F170E7" w14:paraId="146884B5" w14:textId="77777777" w:rsidTr="009D14EE">
        <w:trPr>
          <w:tblHeader/>
        </w:trPr>
        <w:tc>
          <w:tcPr>
            <w:tcW w:w="378" w:type="dxa"/>
            <w:shd w:val="clear" w:color="auto" w:fill="000000" w:themeFill="text1"/>
          </w:tcPr>
          <w:p w14:paraId="4C9892FF" w14:textId="77777777" w:rsidR="00D9603D" w:rsidRPr="00F170E7" w:rsidRDefault="00D9603D" w:rsidP="00403EC1">
            <w:pPr>
              <w:rPr>
                <w:b/>
              </w:rPr>
            </w:pPr>
            <w:r>
              <w:rPr>
                <w:b/>
              </w:rPr>
              <w:t>#</w:t>
            </w:r>
          </w:p>
        </w:tc>
        <w:tc>
          <w:tcPr>
            <w:tcW w:w="2160" w:type="dxa"/>
            <w:shd w:val="clear" w:color="auto" w:fill="000000" w:themeFill="text1"/>
          </w:tcPr>
          <w:p w14:paraId="144C2DF6" w14:textId="77777777" w:rsidR="00D9603D" w:rsidRPr="00F170E7" w:rsidRDefault="00D9603D" w:rsidP="00D9603D">
            <w:pPr>
              <w:rPr>
                <w:b/>
              </w:rPr>
            </w:pPr>
            <w:r>
              <w:rPr>
                <w:b/>
              </w:rPr>
              <w:t>DataBook Entity</w:t>
            </w:r>
          </w:p>
        </w:tc>
        <w:tc>
          <w:tcPr>
            <w:tcW w:w="2790" w:type="dxa"/>
            <w:shd w:val="clear" w:color="auto" w:fill="000000" w:themeFill="text1"/>
          </w:tcPr>
          <w:p w14:paraId="498BEA5E" w14:textId="77777777" w:rsidR="00D9603D" w:rsidRPr="00F170E7" w:rsidRDefault="00D9603D" w:rsidP="00403EC1">
            <w:pPr>
              <w:rPr>
                <w:b/>
              </w:rPr>
            </w:pPr>
            <w:r>
              <w:rPr>
                <w:b/>
              </w:rPr>
              <w:t>DataBook Attribute</w:t>
            </w:r>
          </w:p>
        </w:tc>
        <w:tc>
          <w:tcPr>
            <w:tcW w:w="4780" w:type="dxa"/>
            <w:shd w:val="clear" w:color="auto" w:fill="000000" w:themeFill="text1"/>
          </w:tcPr>
          <w:p w14:paraId="17AAF43D" w14:textId="77777777" w:rsidR="00D9603D" w:rsidRPr="00F170E7" w:rsidRDefault="00D9603D" w:rsidP="00403EC1">
            <w:pPr>
              <w:rPr>
                <w:b/>
              </w:rPr>
            </w:pPr>
            <w:r>
              <w:rPr>
                <w:b/>
              </w:rPr>
              <w:t>Attribute Description</w:t>
            </w:r>
          </w:p>
        </w:tc>
      </w:tr>
      <w:tr w:rsidR="00D9603D" w14:paraId="2101BE97" w14:textId="77777777" w:rsidTr="009D14EE">
        <w:tc>
          <w:tcPr>
            <w:tcW w:w="378" w:type="dxa"/>
          </w:tcPr>
          <w:p w14:paraId="08B7BE3E" w14:textId="77777777" w:rsidR="00D9603D" w:rsidRDefault="00D9603D" w:rsidP="00403EC1">
            <w:r>
              <w:t>1</w:t>
            </w:r>
          </w:p>
        </w:tc>
        <w:tc>
          <w:tcPr>
            <w:tcW w:w="2160" w:type="dxa"/>
          </w:tcPr>
          <w:p w14:paraId="0C0A03A1" w14:textId="77777777" w:rsidR="00D9603D" w:rsidRDefault="00D9603D" w:rsidP="00403EC1">
            <w:r>
              <w:t>Patient</w:t>
            </w:r>
          </w:p>
        </w:tc>
        <w:tc>
          <w:tcPr>
            <w:tcW w:w="2790" w:type="dxa"/>
          </w:tcPr>
          <w:p w14:paraId="7739E651" w14:textId="77777777" w:rsidR="00D9603D" w:rsidRPr="006640B1" w:rsidRDefault="00D9603D" w:rsidP="00403EC1">
            <w:pPr>
              <w:rPr>
                <w:highlight w:val="cyan"/>
              </w:rPr>
            </w:pPr>
            <w:r w:rsidRPr="006640B1">
              <w:rPr>
                <w:highlight w:val="cyan"/>
              </w:rPr>
              <w:t>Patient Chart Number</w:t>
            </w:r>
          </w:p>
        </w:tc>
        <w:tc>
          <w:tcPr>
            <w:tcW w:w="4780" w:type="dxa"/>
          </w:tcPr>
          <w:p w14:paraId="03459F6D" w14:textId="77777777" w:rsidR="00D9603D" w:rsidRPr="006640B1" w:rsidRDefault="006640B1" w:rsidP="006640B1">
            <w:r w:rsidRPr="006640B1">
              <w:t>Patient identifier code that is unique within the healthcare facility.</w:t>
            </w:r>
          </w:p>
        </w:tc>
      </w:tr>
      <w:tr w:rsidR="00D9603D" w14:paraId="526AF9AF" w14:textId="77777777" w:rsidTr="009D14EE">
        <w:tc>
          <w:tcPr>
            <w:tcW w:w="378" w:type="dxa"/>
          </w:tcPr>
          <w:p w14:paraId="5AF95DDB" w14:textId="77777777" w:rsidR="00D9603D" w:rsidRDefault="00D9603D" w:rsidP="00403EC1">
            <w:r>
              <w:t>2</w:t>
            </w:r>
          </w:p>
        </w:tc>
        <w:tc>
          <w:tcPr>
            <w:tcW w:w="2160" w:type="dxa"/>
          </w:tcPr>
          <w:p w14:paraId="2B92717A" w14:textId="77777777" w:rsidR="00D9603D" w:rsidRDefault="00D9603D" w:rsidP="00403EC1">
            <w:r>
              <w:t>Disease</w:t>
            </w:r>
          </w:p>
        </w:tc>
        <w:tc>
          <w:tcPr>
            <w:tcW w:w="2790" w:type="dxa"/>
          </w:tcPr>
          <w:p w14:paraId="2C1823C6" w14:textId="77777777" w:rsidR="00D9603D" w:rsidRPr="006640B1" w:rsidRDefault="00D9603D" w:rsidP="00403EC1">
            <w:pPr>
              <w:rPr>
                <w:highlight w:val="cyan"/>
              </w:rPr>
            </w:pPr>
            <w:r w:rsidRPr="006640B1">
              <w:rPr>
                <w:highlight w:val="cyan"/>
              </w:rPr>
              <w:t>Disease Sequence Number</w:t>
            </w:r>
          </w:p>
        </w:tc>
        <w:tc>
          <w:tcPr>
            <w:tcW w:w="4780" w:type="dxa"/>
          </w:tcPr>
          <w:p w14:paraId="35211D3A" w14:textId="77777777" w:rsidR="00D9603D" w:rsidRPr="006640B1" w:rsidRDefault="006640B1" w:rsidP="006640B1">
            <w:r w:rsidRPr="006640B1">
              <w:t>The numeric sequence assigned to a primary cancer for a patient at a specific healthcare facility.</w:t>
            </w:r>
          </w:p>
        </w:tc>
      </w:tr>
      <w:tr w:rsidR="00D9603D" w14:paraId="70F1707F" w14:textId="77777777" w:rsidTr="009D14EE">
        <w:tc>
          <w:tcPr>
            <w:tcW w:w="378" w:type="dxa"/>
          </w:tcPr>
          <w:p w14:paraId="6CF99094" w14:textId="77777777" w:rsidR="00D9603D" w:rsidRDefault="00D9603D" w:rsidP="00403EC1">
            <w:r>
              <w:t>3</w:t>
            </w:r>
          </w:p>
        </w:tc>
        <w:tc>
          <w:tcPr>
            <w:tcW w:w="2160" w:type="dxa"/>
          </w:tcPr>
          <w:p w14:paraId="3D2C6E15" w14:textId="77777777" w:rsidR="00D9603D" w:rsidRDefault="00D9603D" w:rsidP="00403EC1">
            <w:r>
              <w:t>Patient</w:t>
            </w:r>
          </w:p>
        </w:tc>
        <w:tc>
          <w:tcPr>
            <w:tcW w:w="2790" w:type="dxa"/>
          </w:tcPr>
          <w:p w14:paraId="6C880041" w14:textId="77777777" w:rsidR="00D9603D" w:rsidRPr="006640B1" w:rsidRDefault="00D9603D" w:rsidP="00403EC1">
            <w:pPr>
              <w:rPr>
                <w:highlight w:val="cyan"/>
              </w:rPr>
            </w:pPr>
            <w:r w:rsidRPr="006640B1">
              <w:rPr>
                <w:highlight w:val="cyan"/>
              </w:rPr>
              <w:t>Submitting Hospital Number</w:t>
            </w:r>
          </w:p>
        </w:tc>
        <w:tc>
          <w:tcPr>
            <w:tcW w:w="4780" w:type="dxa"/>
          </w:tcPr>
          <w:p w14:paraId="387EBBA5" w14:textId="77777777" w:rsidR="00D9603D" w:rsidRPr="006640B1" w:rsidRDefault="006640B1" w:rsidP="006640B1">
            <w:r w:rsidRPr="006640B1">
              <w:t>The MOHLTC healthcare facility that submits activity to CCO.</w:t>
            </w:r>
          </w:p>
        </w:tc>
      </w:tr>
      <w:tr w:rsidR="00D9603D" w14:paraId="68542D49" w14:textId="77777777" w:rsidTr="009D14EE">
        <w:tc>
          <w:tcPr>
            <w:tcW w:w="378" w:type="dxa"/>
          </w:tcPr>
          <w:p w14:paraId="7975A3E1" w14:textId="77777777" w:rsidR="00D9603D" w:rsidRDefault="00D9603D" w:rsidP="00403EC1">
            <w:r>
              <w:t>4</w:t>
            </w:r>
          </w:p>
        </w:tc>
        <w:tc>
          <w:tcPr>
            <w:tcW w:w="2160" w:type="dxa"/>
          </w:tcPr>
          <w:p w14:paraId="311CF6BC" w14:textId="77777777" w:rsidR="00D9603D" w:rsidRDefault="00D9603D" w:rsidP="00403EC1">
            <w:r>
              <w:t>Clin</w:t>
            </w:r>
            <w:r w:rsidR="00534675">
              <w:t>i</w:t>
            </w:r>
            <w:r>
              <w:t>c Visit</w:t>
            </w:r>
          </w:p>
        </w:tc>
        <w:tc>
          <w:tcPr>
            <w:tcW w:w="2790" w:type="dxa"/>
          </w:tcPr>
          <w:p w14:paraId="3F3257D9" w14:textId="77777777" w:rsidR="00D9603D" w:rsidRPr="006640B1" w:rsidRDefault="00D9603D" w:rsidP="00403EC1">
            <w:pPr>
              <w:rPr>
                <w:highlight w:val="cyan"/>
              </w:rPr>
            </w:pPr>
            <w:r w:rsidRPr="006640B1">
              <w:rPr>
                <w:highlight w:val="cyan"/>
              </w:rPr>
              <w:t>Visit Program Code</w:t>
            </w:r>
          </w:p>
        </w:tc>
        <w:tc>
          <w:tcPr>
            <w:tcW w:w="4780" w:type="dxa"/>
          </w:tcPr>
          <w:p w14:paraId="0960F99A" w14:textId="77777777" w:rsidR="00D9603D" w:rsidRPr="006640B1" w:rsidRDefault="006640B1" w:rsidP="006640B1">
            <w:r w:rsidRPr="006640B1">
              <w:t>Primary cancer programs for clinic, planning and treatment activity. Includes; Radiation (RAD), Systemic (SYS), Surgical (SUR), Research (RE), Palliative (PA), or Preventive oncology (PO).</w:t>
            </w:r>
          </w:p>
        </w:tc>
      </w:tr>
      <w:tr w:rsidR="00D9603D" w14:paraId="2E965122" w14:textId="77777777" w:rsidTr="009D14EE">
        <w:tc>
          <w:tcPr>
            <w:tcW w:w="378" w:type="dxa"/>
          </w:tcPr>
          <w:p w14:paraId="005A2709" w14:textId="77777777" w:rsidR="00D9603D" w:rsidRDefault="00D9603D" w:rsidP="00403EC1">
            <w:r>
              <w:t>5</w:t>
            </w:r>
          </w:p>
        </w:tc>
        <w:tc>
          <w:tcPr>
            <w:tcW w:w="2160" w:type="dxa"/>
          </w:tcPr>
          <w:p w14:paraId="1D982BC2" w14:textId="77777777" w:rsidR="00D9603D" w:rsidRDefault="00D9603D" w:rsidP="00403EC1">
            <w:r>
              <w:t>Clinic Visit</w:t>
            </w:r>
          </w:p>
        </w:tc>
        <w:tc>
          <w:tcPr>
            <w:tcW w:w="2790" w:type="dxa"/>
          </w:tcPr>
          <w:p w14:paraId="71D380C0" w14:textId="77777777" w:rsidR="00D9603D" w:rsidRPr="006640B1" w:rsidRDefault="00D9603D" w:rsidP="00403EC1">
            <w:pPr>
              <w:rPr>
                <w:highlight w:val="cyan"/>
              </w:rPr>
            </w:pPr>
            <w:r w:rsidRPr="006640B1">
              <w:rPr>
                <w:highlight w:val="cyan"/>
              </w:rPr>
              <w:t>Visit Type</w:t>
            </w:r>
          </w:p>
        </w:tc>
        <w:tc>
          <w:tcPr>
            <w:tcW w:w="4780" w:type="dxa"/>
          </w:tcPr>
          <w:p w14:paraId="59FF34B8" w14:textId="77777777" w:rsidR="00D9603D" w:rsidRPr="006640B1" w:rsidRDefault="006640B1" w:rsidP="006640B1">
            <w:r w:rsidRPr="006640B1">
              <w:t>Identifies the method of contact for clinic visits. (example:  Face to face, Telephone), by flagging Telephone Visits. Face to face includes visits that allow both parties to see each other (ie. includes video conferencing). Telephone visits include modes such as teleconference and email.</w:t>
            </w:r>
          </w:p>
        </w:tc>
      </w:tr>
      <w:tr w:rsidR="00E25794" w14:paraId="5A1CBC87" w14:textId="77777777" w:rsidTr="009D14EE">
        <w:tc>
          <w:tcPr>
            <w:tcW w:w="378" w:type="dxa"/>
          </w:tcPr>
          <w:p w14:paraId="57B35A78" w14:textId="77777777" w:rsidR="00E25794" w:rsidRDefault="00E25794" w:rsidP="00702533">
            <w:r>
              <w:t>6</w:t>
            </w:r>
          </w:p>
        </w:tc>
        <w:tc>
          <w:tcPr>
            <w:tcW w:w="2160" w:type="dxa"/>
          </w:tcPr>
          <w:p w14:paraId="16A2949F" w14:textId="77777777" w:rsidR="00E25794" w:rsidRDefault="00E25794" w:rsidP="00403EC1">
            <w:r>
              <w:t>Clinic Visit</w:t>
            </w:r>
          </w:p>
        </w:tc>
        <w:tc>
          <w:tcPr>
            <w:tcW w:w="2790" w:type="dxa"/>
          </w:tcPr>
          <w:p w14:paraId="762C683B" w14:textId="77777777" w:rsidR="00E25794" w:rsidRPr="00E25794" w:rsidRDefault="00E25794" w:rsidP="00E25794">
            <w:pPr>
              <w:spacing w:line="360" w:lineRule="auto"/>
            </w:pPr>
            <w:r w:rsidRPr="00E25794">
              <w:rPr>
                <w:highlight w:val="cyan"/>
              </w:rPr>
              <w:t>Radiation Review Flag</w:t>
            </w:r>
          </w:p>
        </w:tc>
        <w:tc>
          <w:tcPr>
            <w:tcW w:w="4780" w:type="dxa"/>
          </w:tcPr>
          <w:p w14:paraId="20A7A2C9" w14:textId="77777777" w:rsidR="00E25794" w:rsidRPr="00E25794" w:rsidRDefault="00E25794" w:rsidP="00E25794">
            <w:r w:rsidRPr="00E25794">
              <w:t>Identifies physician reviews that occur in the radiation therapy area during a patient’s course of treatment. </w:t>
            </w:r>
          </w:p>
        </w:tc>
      </w:tr>
      <w:tr w:rsidR="00E25794" w14:paraId="5B62D88E" w14:textId="77777777" w:rsidTr="009D14EE">
        <w:tc>
          <w:tcPr>
            <w:tcW w:w="378" w:type="dxa"/>
          </w:tcPr>
          <w:p w14:paraId="1B797A23" w14:textId="77777777" w:rsidR="00E25794" w:rsidRDefault="00E25794" w:rsidP="00702533">
            <w:r>
              <w:t>7</w:t>
            </w:r>
          </w:p>
        </w:tc>
        <w:tc>
          <w:tcPr>
            <w:tcW w:w="2160" w:type="dxa"/>
          </w:tcPr>
          <w:p w14:paraId="1E4F4431" w14:textId="77777777" w:rsidR="00E25794" w:rsidRDefault="00E25794" w:rsidP="00403EC1">
            <w:r>
              <w:t>Radiation</w:t>
            </w:r>
          </w:p>
        </w:tc>
        <w:tc>
          <w:tcPr>
            <w:tcW w:w="2790" w:type="dxa"/>
          </w:tcPr>
          <w:p w14:paraId="61F7DD79" w14:textId="77777777" w:rsidR="00E25794" w:rsidRPr="00B77E3A" w:rsidRDefault="00E25794" w:rsidP="00D9603D">
            <w:pPr>
              <w:rPr>
                <w:rFonts w:ascii="Arial" w:eastAsia="Times New Roman" w:hAnsi="Arial" w:cs="Times New Roman"/>
                <w:color w:val="000000"/>
                <w:sz w:val="16"/>
                <w:szCs w:val="16"/>
                <w:highlight w:val="cyan"/>
              </w:rPr>
            </w:pPr>
            <w:r w:rsidRPr="00B77E3A">
              <w:rPr>
                <w:highlight w:val="cyan"/>
              </w:rPr>
              <w:t>NHPIP Code</w:t>
            </w:r>
          </w:p>
        </w:tc>
        <w:tc>
          <w:tcPr>
            <w:tcW w:w="4780" w:type="dxa"/>
          </w:tcPr>
          <w:p w14:paraId="7CF84458" w14:textId="77777777" w:rsidR="00E25794" w:rsidRDefault="00E25794" w:rsidP="00403EC1">
            <w:r w:rsidRPr="006640B1">
              <w:t>National Health Productivity Improvement Program activity code for radiation therapy workload. Define different radiation tasks. Identifies ALR activity and allows calculation of fractions</w:t>
            </w:r>
          </w:p>
        </w:tc>
      </w:tr>
      <w:tr w:rsidR="00E25794" w14:paraId="6006B2E5" w14:textId="77777777" w:rsidTr="009D14EE">
        <w:tc>
          <w:tcPr>
            <w:tcW w:w="378" w:type="dxa"/>
          </w:tcPr>
          <w:p w14:paraId="7A1AB1B3" w14:textId="77777777" w:rsidR="00E25794" w:rsidRDefault="00E25794" w:rsidP="00403EC1">
            <w:r>
              <w:t>8</w:t>
            </w:r>
          </w:p>
        </w:tc>
        <w:tc>
          <w:tcPr>
            <w:tcW w:w="2160" w:type="dxa"/>
          </w:tcPr>
          <w:p w14:paraId="6D20125E" w14:textId="77777777" w:rsidR="00E25794" w:rsidRPr="00B77E3A" w:rsidRDefault="00E25794" w:rsidP="00B77E3A">
            <w:pPr>
              <w:spacing w:line="360" w:lineRule="auto"/>
            </w:pPr>
            <w:r w:rsidRPr="00B77E3A">
              <w:t>Healthcare Professional</w:t>
            </w:r>
          </w:p>
        </w:tc>
        <w:tc>
          <w:tcPr>
            <w:tcW w:w="2790" w:type="dxa"/>
          </w:tcPr>
          <w:p w14:paraId="026D812F" w14:textId="77777777" w:rsidR="00E25794" w:rsidRPr="00B77E3A" w:rsidRDefault="00E25794" w:rsidP="00B77E3A">
            <w:pPr>
              <w:spacing w:line="360" w:lineRule="auto"/>
              <w:rPr>
                <w:highlight w:val="cyan"/>
              </w:rPr>
            </w:pPr>
            <w:r w:rsidRPr="00B77E3A">
              <w:rPr>
                <w:highlight w:val="cyan"/>
              </w:rPr>
              <w:t>HCP Number</w:t>
            </w:r>
          </w:p>
        </w:tc>
        <w:tc>
          <w:tcPr>
            <w:tcW w:w="4780" w:type="dxa"/>
          </w:tcPr>
          <w:p w14:paraId="3E01A43E" w14:textId="77777777" w:rsidR="00E25794" w:rsidRPr="00B77E3A" w:rsidRDefault="00E25794" w:rsidP="00E25794">
            <w:r w:rsidRPr="00B77E3A">
              <w:t>Healthcare professional identifier code for the physician or non-physician who is most responsible for the patient. This code is unique to the submitting healthcare facility.</w:t>
            </w:r>
          </w:p>
        </w:tc>
      </w:tr>
    </w:tbl>
    <w:p w14:paraId="7C09D9E6" w14:textId="77777777" w:rsidR="00D9603D" w:rsidRDefault="00D9603D" w:rsidP="005544ED"/>
    <w:p w14:paraId="20F93D2D" w14:textId="77777777" w:rsidR="005D3A23" w:rsidRDefault="005544ED" w:rsidP="005544ED">
      <w:r>
        <w:t>A</w:t>
      </w:r>
      <w:r w:rsidR="008A2B0E">
        <w:t>n ALR</w:t>
      </w:r>
      <w:r>
        <w:t xml:space="preserve"> </w:t>
      </w:r>
      <w:r w:rsidRPr="00F45CD3">
        <w:t xml:space="preserve">case </w:t>
      </w:r>
      <w:r>
        <w:t xml:space="preserve">is defined by CCO as </w:t>
      </w:r>
      <w:r w:rsidRPr="00F45CD3">
        <w:t xml:space="preserve">an instance of a patient </w:t>
      </w:r>
      <w:r w:rsidR="00076BC7" w:rsidRPr="00076BC7">
        <w:t xml:space="preserve">(identified by </w:t>
      </w:r>
      <w:r w:rsidR="00076BC7" w:rsidRPr="00076BC7">
        <w:rPr>
          <w:highlight w:val="cyan"/>
        </w:rPr>
        <w:t>patient chart number</w:t>
      </w:r>
      <w:r w:rsidR="00076BC7" w:rsidRPr="00076BC7">
        <w:t xml:space="preserve">) </w:t>
      </w:r>
      <w:r w:rsidRPr="00F45CD3">
        <w:t>with a specific diagnosis</w:t>
      </w:r>
      <w:r w:rsidR="00076BC7">
        <w:t xml:space="preserve"> </w:t>
      </w:r>
      <w:r w:rsidR="00076BC7" w:rsidRPr="00076BC7">
        <w:t xml:space="preserve">(identified by </w:t>
      </w:r>
      <w:r w:rsidR="00076BC7" w:rsidRPr="00076BC7">
        <w:rPr>
          <w:highlight w:val="cyan"/>
        </w:rPr>
        <w:t>disease sequence number</w:t>
      </w:r>
      <w:r w:rsidR="00076BC7" w:rsidRPr="00076BC7">
        <w:t>)</w:t>
      </w:r>
      <w:r w:rsidRPr="00F45CD3">
        <w:t xml:space="preserve"> at a specific</w:t>
      </w:r>
      <w:r w:rsidR="00076BC7">
        <w:t xml:space="preserve"> facility</w:t>
      </w:r>
      <w:r w:rsidRPr="00F45CD3">
        <w:t xml:space="preserve"> </w:t>
      </w:r>
      <w:r w:rsidR="00076BC7">
        <w:t xml:space="preserve">(identified by </w:t>
      </w:r>
      <w:r w:rsidRPr="00F45CD3">
        <w:rPr>
          <w:highlight w:val="cyan"/>
        </w:rPr>
        <w:t>submitting hospital</w:t>
      </w:r>
      <w:r w:rsidR="00076BC7" w:rsidRPr="00076BC7">
        <w:rPr>
          <w:highlight w:val="cyan"/>
        </w:rPr>
        <w:t xml:space="preserve"> number</w:t>
      </w:r>
      <w:r w:rsidR="00076BC7">
        <w:t>)</w:t>
      </w:r>
      <w:r>
        <w:t>.</w:t>
      </w:r>
    </w:p>
    <w:p w14:paraId="14AC9B20" w14:textId="77777777" w:rsidR="00076BC7" w:rsidRDefault="005D3A23" w:rsidP="005544ED">
      <w:r>
        <w:t>ALR metrics are generated only for visits</w:t>
      </w:r>
      <w:r w:rsidR="00D53C26">
        <w:t xml:space="preserve"> or radiation </w:t>
      </w:r>
      <w:r>
        <w:t>treatments performed by health care professionals flagged as physicians (see appendix</w:t>
      </w:r>
      <w:r w:rsidR="0093207D">
        <w:t xml:space="preserve"> 2</w:t>
      </w:r>
      <w:r w:rsidR="00D53C26">
        <w:t xml:space="preserve"> containing the HCP codes for fiscal year 2014</w:t>
      </w:r>
      <w:r>
        <w:t>)</w:t>
      </w:r>
      <w:r w:rsidR="005544ED">
        <w:t xml:space="preserve"> </w:t>
      </w:r>
      <w:r w:rsidR="00076BC7">
        <w:t>.</w:t>
      </w:r>
    </w:p>
    <w:p w14:paraId="3CC7E1CF" w14:textId="77777777" w:rsidR="005544ED" w:rsidRDefault="005544ED" w:rsidP="005544ED"/>
    <w:p w14:paraId="5B2E8B1A" w14:textId="77777777" w:rsidR="00E1218D" w:rsidRDefault="00C4002F" w:rsidP="006A0A62">
      <w:pPr>
        <w:pStyle w:val="Heading2"/>
      </w:pPr>
      <w:bookmarkStart w:id="5" w:name="_Toc23326613"/>
      <w:r>
        <w:t xml:space="preserve">ALR Metrics - </w:t>
      </w:r>
      <w:r w:rsidR="00E1218D">
        <w:t>Clinic Visit Entity</w:t>
      </w:r>
      <w:bookmarkEnd w:id="5"/>
    </w:p>
    <w:p w14:paraId="239B5A89" w14:textId="77777777" w:rsidR="00A85C0F" w:rsidRDefault="003D453C" w:rsidP="00A85C0F">
      <w:r>
        <w:t xml:space="preserve">There are 2 main metrics based on </w:t>
      </w:r>
      <w:r w:rsidR="00621C5A">
        <w:t>radiation</w:t>
      </w:r>
      <w:r>
        <w:t xml:space="preserve"> clinic visits:  C1</w:t>
      </w:r>
      <w:r w:rsidR="00621C5A">
        <w:t>R</w:t>
      </w:r>
      <w:r>
        <w:t xml:space="preserve"> and C2</w:t>
      </w:r>
      <w:r w:rsidR="00621C5A">
        <w:t>R</w:t>
      </w:r>
      <w:r>
        <w:t>. The third metric (C3</w:t>
      </w:r>
      <w:r w:rsidR="00366CDA">
        <w:t>R</w:t>
      </w:r>
      <w:r>
        <w:t>) is a derived metric: C3</w:t>
      </w:r>
      <w:r w:rsidR="00366CDA">
        <w:t>R</w:t>
      </w:r>
      <w:r>
        <w:t>=C1</w:t>
      </w:r>
      <w:r w:rsidR="00366CDA">
        <w:t>R</w:t>
      </w:r>
      <w:r>
        <w:t xml:space="preserve"> + C2</w:t>
      </w:r>
      <w:r w:rsidR="00366CDA">
        <w:t>R</w:t>
      </w:r>
      <w:r>
        <w:t>.</w:t>
      </w:r>
    </w:p>
    <w:p w14:paraId="19ECF770" w14:textId="77777777" w:rsidR="00A85C0F" w:rsidRDefault="00A85C0F" w:rsidP="006A0A62">
      <w:pPr>
        <w:pStyle w:val="Heading3"/>
      </w:pPr>
      <w:bookmarkStart w:id="6" w:name="_Toc23326614"/>
      <w:r>
        <w:t>C1</w:t>
      </w:r>
      <w:r w:rsidR="00366CDA">
        <w:t>R</w:t>
      </w:r>
      <w:r w:rsidR="00C4002F">
        <w:t xml:space="preserve"> Metric</w:t>
      </w:r>
      <w:r>
        <w:t xml:space="preserve"> - New </w:t>
      </w:r>
      <w:r w:rsidR="00366CDA">
        <w:t xml:space="preserve">Radiation </w:t>
      </w:r>
      <w:r>
        <w:t>Case</w:t>
      </w:r>
      <w:bookmarkEnd w:id="6"/>
    </w:p>
    <w:p w14:paraId="32DD49F9" w14:textId="77777777" w:rsidR="00E1218D" w:rsidRDefault="00E1218D" w:rsidP="005544ED">
      <w:pPr>
        <w:rPr>
          <w:rFonts w:ascii="Calibri" w:hAnsi="Calibri"/>
          <w:color w:val="1F497D"/>
        </w:rPr>
      </w:pPr>
      <w:r>
        <w:t xml:space="preserve">A </w:t>
      </w:r>
      <w:r w:rsidRPr="00701903">
        <w:rPr>
          <w:b/>
        </w:rPr>
        <w:t xml:space="preserve">new </w:t>
      </w:r>
      <w:r w:rsidR="00845D21">
        <w:rPr>
          <w:b/>
        </w:rPr>
        <w:t>radiation</w:t>
      </w:r>
      <w:r w:rsidRPr="00701903">
        <w:rPr>
          <w:b/>
        </w:rPr>
        <w:t xml:space="preserve"> case (C1</w:t>
      </w:r>
      <w:r w:rsidR="00845D21">
        <w:rPr>
          <w:b/>
        </w:rPr>
        <w:t>R</w:t>
      </w:r>
      <w:r w:rsidRPr="00701903">
        <w:rPr>
          <w:b/>
        </w:rPr>
        <w:t>)</w:t>
      </w:r>
      <w:r>
        <w:t xml:space="preserve"> is counted when </w:t>
      </w:r>
      <w:r w:rsidRPr="00701903">
        <w:rPr>
          <w:i/>
        </w:rPr>
        <w:t xml:space="preserve">a patient has a first </w:t>
      </w:r>
      <w:r w:rsidR="00845D21">
        <w:rPr>
          <w:i/>
        </w:rPr>
        <w:t>radiation</w:t>
      </w:r>
      <w:r w:rsidR="005D3A23">
        <w:rPr>
          <w:i/>
        </w:rPr>
        <w:t xml:space="preserve"> </w:t>
      </w:r>
      <w:r w:rsidRPr="00701903">
        <w:rPr>
          <w:i/>
        </w:rPr>
        <w:t>clinic</w:t>
      </w:r>
      <w:r w:rsidR="00FB3196">
        <w:rPr>
          <w:i/>
        </w:rPr>
        <w:t xml:space="preserve"> visit with a </w:t>
      </w:r>
      <w:r w:rsidR="005D3A23">
        <w:rPr>
          <w:i/>
        </w:rPr>
        <w:t>physician</w:t>
      </w:r>
      <w:r w:rsidR="00FB3196">
        <w:rPr>
          <w:i/>
        </w:rPr>
        <w:t xml:space="preserve"> (see appendix 2 for a complete list</w:t>
      </w:r>
      <w:r w:rsidR="005D3A23">
        <w:rPr>
          <w:i/>
        </w:rPr>
        <w:t>)</w:t>
      </w:r>
      <w:r w:rsidRPr="00701903">
        <w:rPr>
          <w:i/>
        </w:rPr>
        <w:t xml:space="preserve"> for a specific diagnosis at a specific submitting hospital.</w:t>
      </w:r>
    </w:p>
    <w:p w14:paraId="6E6B9777" w14:textId="77777777" w:rsidR="003D453C" w:rsidRPr="0071507F" w:rsidRDefault="003D453C" w:rsidP="005544ED">
      <w:r w:rsidRPr="0071507F">
        <w:t>We flag a clinic visit as C1</w:t>
      </w:r>
      <w:r w:rsidR="00845D21">
        <w:t>R</w:t>
      </w:r>
      <w:r w:rsidRPr="0071507F">
        <w:t xml:space="preserve"> if all following conditions are true:</w:t>
      </w:r>
    </w:p>
    <w:p w14:paraId="309EB168" w14:textId="77777777" w:rsidR="003D453C" w:rsidRPr="0005474A" w:rsidRDefault="003D453C" w:rsidP="003D453C">
      <w:pPr>
        <w:pStyle w:val="ListParagraph"/>
        <w:numPr>
          <w:ilvl w:val="0"/>
          <w:numId w:val="8"/>
        </w:numPr>
        <w:rPr>
          <w:rFonts w:ascii="Calibri" w:hAnsi="Calibri"/>
        </w:rPr>
      </w:pPr>
      <w:r w:rsidRPr="0005474A">
        <w:rPr>
          <w:highlight w:val="cyan"/>
        </w:rPr>
        <w:t>Visit Program Code</w:t>
      </w:r>
      <w:r w:rsidRPr="0005474A">
        <w:t xml:space="preserve"> = ‘</w:t>
      </w:r>
      <w:r w:rsidR="00845D21">
        <w:t>RAD</w:t>
      </w:r>
      <w:r w:rsidRPr="0005474A">
        <w:t>’</w:t>
      </w:r>
    </w:p>
    <w:p w14:paraId="5308C250" w14:textId="0CB21B99" w:rsidR="003D453C" w:rsidRPr="0005474A" w:rsidRDefault="003D453C" w:rsidP="003D453C">
      <w:pPr>
        <w:pStyle w:val="ListParagraph"/>
        <w:numPr>
          <w:ilvl w:val="0"/>
          <w:numId w:val="8"/>
        </w:numPr>
        <w:rPr>
          <w:rFonts w:ascii="Calibri" w:hAnsi="Calibri"/>
        </w:rPr>
      </w:pPr>
      <w:r w:rsidRPr="0005474A">
        <w:t xml:space="preserve">The visit is face-to-face: </w:t>
      </w:r>
      <w:r w:rsidRPr="0005474A">
        <w:rPr>
          <w:highlight w:val="cyan"/>
        </w:rPr>
        <w:t>Visit Type</w:t>
      </w:r>
      <w:r w:rsidRPr="0005474A">
        <w:t xml:space="preserve"> (in Clinic Visit entity) has one of the following values: </w:t>
      </w:r>
      <w:r w:rsidR="007C4E8B">
        <w:t>‘VC’,</w:t>
      </w:r>
      <w:r w:rsidRPr="0005474A">
        <w:t>'OC',NULL</w:t>
      </w:r>
    </w:p>
    <w:p w14:paraId="1213679C" w14:textId="77777777" w:rsidR="008A2B0E" w:rsidRPr="0005474A" w:rsidRDefault="008A2B0E" w:rsidP="00D85092">
      <w:pPr>
        <w:pStyle w:val="ListParagraph"/>
        <w:numPr>
          <w:ilvl w:val="0"/>
          <w:numId w:val="8"/>
        </w:numPr>
        <w:rPr>
          <w:rFonts w:ascii="Calibri" w:hAnsi="Calibri"/>
        </w:rPr>
      </w:pPr>
      <w:r w:rsidRPr="0005474A">
        <w:t>HCP is a physician</w:t>
      </w:r>
      <w:r w:rsidR="00D85092" w:rsidRPr="0005474A">
        <w:t xml:space="preserve"> (see appendix 2)</w:t>
      </w:r>
    </w:p>
    <w:p w14:paraId="0D7A7868" w14:textId="77777777" w:rsidR="003D453C" w:rsidRPr="0005474A" w:rsidRDefault="008A2B0E" w:rsidP="003D453C">
      <w:pPr>
        <w:pStyle w:val="ListParagraph"/>
        <w:numPr>
          <w:ilvl w:val="0"/>
          <w:numId w:val="8"/>
        </w:numPr>
      </w:pPr>
      <w:r w:rsidRPr="0005474A">
        <w:t>The ALR case was not reported under program=</w:t>
      </w:r>
      <w:r w:rsidR="001F0248">
        <w:t>RAD</w:t>
      </w:r>
      <w:r w:rsidRPr="0005474A">
        <w:t xml:space="preserve"> as “historical case” (in so called one time submission called “ALR baseline”).</w:t>
      </w:r>
    </w:p>
    <w:p w14:paraId="2E69F21E" w14:textId="77777777" w:rsidR="0071507F" w:rsidRPr="0005474A" w:rsidRDefault="0071507F" w:rsidP="003D453C">
      <w:pPr>
        <w:pStyle w:val="ListParagraph"/>
        <w:numPr>
          <w:ilvl w:val="0"/>
          <w:numId w:val="8"/>
        </w:numPr>
      </w:pPr>
      <w:r w:rsidRPr="0005474A">
        <w:t xml:space="preserve">Is the first </w:t>
      </w:r>
      <w:r w:rsidR="00304D73">
        <w:t>radiation</w:t>
      </w:r>
      <w:r w:rsidRPr="0005474A">
        <w:t xml:space="preserve"> clinic visit. </w:t>
      </w:r>
    </w:p>
    <w:p w14:paraId="317A358D" w14:textId="77777777" w:rsidR="00076BC7" w:rsidRPr="00076BC7" w:rsidRDefault="00076BC7" w:rsidP="00076BC7">
      <w:r w:rsidRPr="00076BC7">
        <w:t>N</w:t>
      </w:r>
      <w:r>
        <w:t>ote</w:t>
      </w:r>
      <w:r w:rsidRPr="00076BC7">
        <w:t>: An ALR case will not have any C1</w:t>
      </w:r>
      <w:r w:rsidR="00AF4372">
        <w:t>R</w:t>
      </w:r>
      <w:r w:rsidRPr="00076BC7">
        <w:t xml:space="preserve"> visits if the case was flagged as “historical case” and a record for program </w:t>
      </w:r>
      <w:r w:rsidR="00AF4372">
        <w:t>RAD</w:t>
      </w:r>
      <w:r w:rsidRPr="00076BC7">
        <w:t xml:space="preserve"> exists in the ALR Baseline for that ALR case.  If your organization didn’t submit an ALR Baseline, please ignore all paragraphs referring to “ALR Baseline”.</w:t>
      </w:r>
    </w:p>
    <w:p w14:paraId="38653518" w14:textId="77777777" w:rsidR="008A2B0E" w:rsidRDefault="008A2B0E" w:rsidP="006A0A62">
      <w:pPr>
        <w:pStyle w:val="Heading3"/>
      </w:pPr>
      <w:bookmarkStart w:id="7" w:name="_Toc23326615"/>
      <w:r>
        <w:t>C2</w:t>
      </w:r>
      <w:r w:rsidR="00845D21">
        <w:t>R</w:t>
      </w:r>
      <w:r w:rsidR="00C4002F">
        <w:t xml:space="preserve"> Metric</w:t>
      </w:r>
      <w:r>
        <w:t xml:space="preserve"> </w:t>
      </w:r>
      <w:r w:rsidR="00845D21">
        <w:t>–</w:t>
      </w:r>
      <w:r>
        <w:t xml:space="preserve"> </w:t>
      </w:r>
      <w:r w:rsidR="00845D21">
        <w:t xml:space="preserve">Radiation </w:t>
      </w:r>
      <w:r w:rsidRPr="00D47E85">
        <w:t>Follow up Visits</w:t>
      </w:r>
      <w:bookmarkEnd w:id="7"/>
    </w:p>
    <w:p w14:paraId="1DB2AF84" w14:textId="77777777" w:rsidR="00D85092" w:rsidRPr="0071507F" w:rsidRDefault="00D85092" w:rsidP="00D85092">
      <w:r w:rsidRPr="0071507F">
        <w:t>We flag a clinic visit as C</w:t>
      </w:r>
      <w:r>
        <w:t>2</w:t>
      </w:r>
      <w:r w:rsidR="00845D21">
        <w:t>R</w:t>
      </w:r>
      <w:r w:rsidRPr="0071507F">
        <w:t xml:space="preserve"> if all following conditions are true:</w:t>
      </w:r>
    </w:p>
    <w:p w14:paraId="6B040D9A" w14:textId="77777777" w:rsidR="00D85092" w:rsidRPr="0005474A" w:rsidRDefault="00D85092" w:rsidP="00D85092">
      <w:pPr>
        <w:pStyle w:val="ListParagraph"/>
        <w:numPr>
          <w:ilvl w:val="0"/>
          <w:numId w:val="9"/>
        </w:numPr>
        <w:rPr>
          <w:rFonts w:ascii="Calibri" w:hAnsi="Calibri"/>
        </w:rPr>
      </w:pPr>
      <w:r w:rsidRPr="0005474A">
        <w:rPr>
          <w:highlight w:val="cyan"/>
        </w:rPr>
        <w:t>Visit Program Code</w:t>
      </w:r>
      <w:r w:rsidRPr="0005474A">
        <w:t xml:space="preserve"> = ‘</w:t>
      </w:r>
      <w:r w:rsidR="00845D21">
        <w:t>RAD</w:t>
      </w:r>
      <w:r w:rsidRPr="0005474A">
        <w:t>’</w:t>
      </w:r>
    </w:p>
    <w:p w14:paraId="158AC50F" w14:textId="3CD84F87" w:rsidR="00D85092" w:rsidRPr="0005474A" w:rsidRDefault="00D85092" w:rsidP="00D85092">
      <w:pPr>
        <w:pStyle w:val="ListParagraph"/>
        <w:numPr>
          <w:ilvl w:val="0"/>
          <w:numId w:val="9"/>
        </w:numPr>
        <w:rPr>
          <w:rFonts w:ascii="Calibri" w:hAnsi="Calibri"/>
        </w:rPr>
      </w:pPr>
      <w:r w:rsidRPr="0005474A">
        <w:t xml:space="preserve">The visit is face-to-face: </w:t>
      </w:r>
      <w:r w:rsidRPr="0005474A">
        <w:rPr>
          <w:highlight w:val="cyan"/>
        </w:rPr>
        <w:t>Visit Type</w:t>
      </w:r>
      <w:r w:rsidRPr="0005474A">
        <w:t xml:space="preserve"> (in Clinic Visit entity) has one of the following values: </w:t>
      </w:r>
      <w:r w:rsidR="007C4E8B">
        <w:t>‘VC’,</w:t>
      </w:r>
      <w:r w:rsidRPr="0005474A">
        <w:t>'OC',NULL</w:t>
      </w:r>
    </w:p>
    <w:p w14:paraId="07B68A86" w14:textId="77777777" w:rsidR="00D85092" w:rsidRPr="0005474A" w:rsidRDefault="00D85092" w:rsidP="00D85092">
      <w:pPr>
        <w:pStyle w:val="ListParagraph"/>
        <w:numPr>
          <w:ilvl w:val="0"/>
          <w:numId w:val="9"/>
        </w:numPr>
        <w:rPr>
          <w:rFonts w:ascii="Calibri" w:hAnsi="Calibri"/>
        </w:rPr>
      </w:pPr>
      <w:r w:rsidRPr="0005474A">
        <w:t>HCP is a physician (see appendix 2)</w:t>
      </w:r>
    </w:p>
    <w:p w14:paraId="00ECE165" w14:textId="340A9C37" w:rsidR="00D85092" w:rsidRPr="007E61E2" w:rsidRDefault="00D85092" w:rsidP="00D85092">
      <w:pPr>
        <w:pStyle w:val="ListParagraph"/>
        <w:numPr>
          <w:ilvl w:val="0"/>
          <w:numId w:val="9"/>
        </w:numPr>
        <w:rPr>
          <w:rFonts w:ascii="Calibri" w:hAnsi="Calibri"/>
        </w:rPr>
      </w:pPr>
      <w:r w:rsidRPr="0005474A">
        <w:t>Clinic visit was not already identified and flagged as a C1</w:t>
      </w:r>
      <w:r w:rsidR="00845D21">
        <w:t>R</w:t>
      </w:r>
      <w:r w:rsidRPr="0005474A">
        <w:t xml:space="preserve"> (new </w:t>
      </w:r>
      <w:r w:rsidR="00845D21">
        <w:t>radiation</w:t>
      </w:r>
      <w:r w:rsidRPr="0005474A">
        <w:t xml:space="preserve"> case)</w:t>
      </w:r>
    </w:p>
    <w:p w14:paraId="1617C745" w14:textId="3C5F5B68" w:rsidR="007E61E2" w:rsidRDefault="007E61E2" w:rsidP="007E61E2">
      <w:pPr>
        <w:rPr>
          <w:rFonts w:ascii="Calibri" w:hAnsi="Calibri"/>
        </w:rPr>
      </w:pPr>
    </w:p>
    <w:p w14:paraId="31426991" w14:textId="77777777" w:rsidR="007E61E2" w:rsidRPr="007E61E2" w:rsidRDefault="007E61E2" w:rsidP="007E61E2">
      <w:pPr>
        <w:rPr>
          <w:rFonts w:ascii="Calibri" w:hAnsi="Calibri"/>
        </w:rPr>
      </w:pPr>
    </w:p>
    <w:p w14:paraId="1A8F8156" w14:textId="77777777" w:rsidR="00F31440" w:rsidRDefault="00F31440" w:rsidP="006A0A62">
      <w:pPr>
        <w:pStyle w:val="Heading3"/>
      </w:pPr>
      <w:bookmarkStart w:id="8" w:name="_Toc23326616"/>
      <w:r>
        <w:t xml:space="preserve">R5 Metric - </w:t>
      </w:r>
      <w:r w:rsidRPr="009372F0">
        <w:t>Radiation Review Visits</w:t>
      </w:r>
      <w:bookmarkEnd w:id="8"/>
    </w:p>
    <w:p w14:paraId="0E618914" w14:textId="77777777" w:rsidR="00F31440" w:rsidRPr="00525C57" w:rsidRDefault="00F31440" w:rsidP="00F31440">
      <w:r w:rsidRPr="00F31440">
        <w:rPr>
          <w:b/>
          <w:bCs/>
        </w:rPr>
        <w:t>Range of Possible Values:</w:t>
      </w:r>
      <w:r w:rsidRPr="00F31440">
        <w:t xml:space="preserve"> </w:t>
      </w:r>
      <w:r>
        <w:t>0 or greater</w:t>
      </w:r>
    </w:p>
    <w:p w14:paraId="4ED47229" w14:textId="421F2315" w:rsidR="00B5353F" w:rsidRDefault="00F31440" w:rsidP="00B5353F">
      <w:r w:rsidRPr="00B5353F">
        <w:rPr>
          <w:b/>
        </w:rPr>
        <w:t>Definition:</w:t>
      </w:r>
      <w:r w:rsidRPr="00F31440">
        <w:t xml:space="preserve">   </w:t>
      </w:r>
      <w:r w:rsidRPr="00B5353F">
        <w:t>A review visit</w:t>
      </w:r>
      <w:r w:rsidR="00E25794" w:rsidRPr="00B5353F">
        <w:t xml:space="preserve"> (</w:t>
      </w:r>
      <w:r w:rsidR="00E25794" w:rsidRPr="00B5353F">
        <w:rPr>
          <w:highlight w:val="cyan"/>
        </w:rPr>
        <w:t>Visit Program Code</w:t>
      </w:r>
      <w:r w:rsidR="00E25794" w:rsidRPr="00B5353F">
        <w:t xml:space="preserve"> = ‘RAD’</w:t>
      </w:r>
      <w:r w:rsidR="00B5353F" w:rsidRPr="00B5353F">
        <w:t xml:space="preserve"> and </w:t>
      </w:r>
      <w:r w:rsidR="00B5353F" w:rsidRPr="00B5353F">
        <w:rPr>
          <w:highlight w:val="cyan"/>
        </w:rPr>
        <w:t>Radiation Review Flag</w:t>
      </w:r>
      <w:r w:rsidR="00B5353F" w:rsidRPr="00B5353F">
        <w:t>=’R’</w:t>
      </w:r>
      <w:r w:rsidR="00E25794" w:rsidRPr="00B5353F">
        <w:t>)</w:t>
      </w:r>
      <w:r w:rsidRPr="00B5353F">
        <w:t xml:space="preserve"> with the radiation oncologist, usually occurring weekly during the period of treatment.  </w:t>
      </w:r>
      <w:r w:rsidR="00B5353F">
        <w:t xml:space="preserve">The visit should be </w:t>
      </w:r>
      <w:r w:rsidR="00B5353F" w:rsidRPr="0005474A">
        <w:t xml:space="preserve">face-to-face: </w:t>
      </w:r>
      <w:r w:rsidR="00B5353F" w:rsidRPr="0005474A">
        <w:rPr>
          <w:highlight w:val="cyan"/>
        </w:rPr>
        <w:t>Visit Type</w:t>
      </w:r>
      <w:r w:rsidR="00B5353F" w:rsidRPr="0005474A">
        <w:t xml:space="preserve"> (in Clinic Visit entity) has one of the following values: </w:t>
      </w:r>
      <w:r w:rsidR="007C4E8B">
        <w:t>‘VC’,</w:t>
      </w:r>
      <w:r w:rsidR="00B5353F" w:rsidRPr="0005474A">
        <w:t>'OC',NULL</w:t>
      </w:r>
    </w:p>
    <w:p w14:paraId="472C5F54" w14:textId="77777777" w:rsidR="00F31440" w:rsidRPr="00B5353F" w:rsidRDefault="00F31440" w:rsidP="00B5353F">
      <w:r w:rsidRPr="00B5353F">
        <w:t>A radiation review is counted only if it is not the first clinic visit with a radiation oncologist.</w:t>
      </w:r>
    </w:p>
    <w:p w14:paraId="0C52062A" w14:textId="77777777" w:rsidR="006678E4" w:rsidRDefault="00F31440" w:rsidP="006678E4">
      <w:r w:rsidRPr="00F31440">
        <w:rPr>
          <w:b/>
          <w:bCs/>
        </w:rPr>
        <w:t>Method:</w:t>
      </w:r>
      <w:r>
        <w:rPr>
          <w:b/>
          <w:bCs/>
        </w:rPr>
        <w:t xml:space="preserve">  </w:t>
      </w:r>
      <w:r w:rsidRPr="00003762">
        <w:t>If the first visit with a radiation oncologist is for a radiation review visit, it is reclassified as a new case visit and is not counted as a radiation review.  Subsequent visits as long as they occur on separate days are considered for review and are counted in R5</w:t>
      </w:r>
      <w:r>
        <w:t>.</w:t>
      </w:r>
    </w:p>
    <w:p w14:paraId="41C33B45" w14:textId="77777777" w:rsidR="006678E4" w:rsidRPr="006678E4" w:rsidRDefault="006678E4" w:rsidP="006678E4"/>
    <w:p w14:paraId="79C5A0E0" w14:textId="77777777" w:rsidR="00E1218D" w:rsidRDefault="00C4002F" w:rsidP="006A0A62">
      <w:pPr>
        <w:pStyle w:val="Heading2"/>
      </w:pPr>
      <w:bookmarkStart w:id="9" w:name="_Toc23326617"/>
      <w:r>
        <w:t xml:space="preserve">ALR Metrics - </w:t>
      </w:r>
      <w:r w:rsidR="00845D21">
        <w:t>Radiation</w:t>
      </w:r>
      <w:r w:rsidR="00E1218D">
        <w:t xml:space="preserve"> Entity</w:t>
      </w:r>
      <w:bookmarkEnd w:id="9"/>
      <w:r w:rsidR="00E1218D">
        <w:t xml:space="preserve"> </w:t>
      </w:r>
    </w:p>
    <w:p w14:paraId="2DB9B746" w14:textId="7C835AE6" w:rsidR="005544ED" w:rsidRDefault="00AF4372" w:rsidP="00851D84">
      <w:r>
        <w:t>The ALR metrics are based on NHPI</w:t>
      </w:r>
      <w:r w:rsidR="00A257F3">
        <w:t>P codes.</w:t>
      </w:r>
      <w:r w:rsidR="00851D84">
        <w:t xml:space="preserve"> </w:t>
      </w:r>
    </w:p>
    <w:p w14:paraId="48B8C2AF" w14:textId="419C1C68" w:rsidR="00CC11FA" w:rsidRDefault="00AF4372" w:rsidP="003B2E33">
      <w:pPr>
        <w:pStyle w:val="Heading2"/>
        <w:numPr>
          <w:ilvl w:val="0"/>
          <w:numId w:val="17"/>
        </w:numPr>
        <w:ind w:left="360"/>
      </w:pPr>
      <w:bookmarkStart w:id="10" w:name="_Toc23326618"/>
      <w:r>
        <w:t>Radiation Planning Visits</w:t>
      </w:r>
      <w:bookmarkEnd w:id="10"/>
    </w:p>
    <w:p w14:paraId="73118DA3" w14:textId="47AE9E0D" w:rsidR="001B05CE" w:rsidRDefault="00AF4372" w:rsidP="006A0A62">
      <w:pPr>
        <w:pStyle w:val="Heading3"/>
      </w:pPr>
      <w:bookmarkStart w:id="11" w:name="_Toc23326619"/>
      <w:r>
        <w:t xml:space="preserve">R1 Metric - </w:t>
      </w:r>
      <w:r w:rsidRPr="009372F0">
        <w:t>Radiat</w:t>
      </w:r>
      <w:r>
        <w:t>ion Planning Visits - Mould Room</w:t>
      </w:r>
      <w:bookmarkEnd w:id="11"/>
    </w:p>
    <w:p w14:paraId="03738CCC" w14:textId="77777777" w:rsidR="00141260" w:rsidRPr="00525C57" w:rsidRDefault="00141260" w:rsidP="00141260">
      <w:r w:rsidRPr="00141260">
        <w:rPr>
          <w:b/>
          <w:bCs/>
        </w:rPr>
        <w:t>Range of Possible Values:</w:t>
      </w:r>
      <w:r w:rsidRPr="00141260">
        <w:t xml:space="preserve"> </w:t>
      </w:r>
      <w:r w:rsidRPr="00525C57">
        <w:t xml:space="preserve"> </w:t>
      </w:r>
      <w:r>
        <w:t>0 or greater</w:t>
      </w:r>
    </w:p>
    <w:p w14:paraId="02ED14DA" w14:textId="77777777" w:rsidR="00141260" w:rsidRPr="00525C57" w:rsidRDefault="00141260" w:rsidP="00141260">
      <w:r w:rsidRPr="00141260">
        <w:rPr>
          <w:b/>
          <w:bCs/>
        </w:rPr>
        <w:t>Definition:</w:t>
      </w:r>
      <w:r>
        <w:t xml:space="preserve">  </w:t>
      </w:r>
      <w:r w:rsidRPr="005F4505">
        <w:t>Mould/immobilization activity visits.</w:t>
      </w:r>
    </w:p>
    <w:p w14:paraId="5C459F26" w14:textId="1C68ABE2" w:rsidR="00AF4372" w:rsidRDefault="00141260" w:rsidP="00AF4372">
      <w:r w:rsidRPr="00141260">
        <w:rPr>
          <w:b/>
          <w:bCs/>
        </w:rPr>
        <w:t xml:space="preserve">Method:   </w:t>
      </w:r>
      <w:r w:rsidR="006D1363" w:rsidRPr="00141260">
        <w:t>A</w:t>
      </w:r>
      <w:r w:rsidR="006D1363">
        <w:t xml:space="preserve"> visit is considered a Mould Room Planning visit </w:t>
      </w:r>
      <w:r w:rsidR="003F6317">
        <w:t>(</w:t>
      </w:r>
      <w:r w:rsidR="006D1363">
        <w:t>R1</w:t>
      </w:r>
      <w:r w:rsidR="003F6317">
        <w:t>)</w:t>
      </w:r>
      <w:r w:rsidR="006D1363">
        <w:t xml:space="preserve"> if the </w:t>
      </w:r>
      <w:r w:rsidR="006D1363" w:rsidRPr="006640B1">
        <w:rPr>
          <w:highlight w:val="cyan"/>
        </w:rPr>
        <w:t>NHPIP code</w:t>
      </w:r>
      <w:r w:rsidR="006D1363" w:rsidRPr="002B78F1">
        <w:rPr>
          <w:highlight w:val="cyan"/>
        </w:rPr>
        <w:t>s</w:t>
      </w:r>
      <w:r w:rsidR="006D1363">
        <w:t xml:space="preserve"> have an activity type “M”.  Please see the list of active NHPIP codes* and corresponding “</w:t>
      </w:r>
      <w:r w:rsidR="006D1363" w:rsidRPr="000466AC">
        <w:t>NHPIP_ACT_TYPE</w:t>
      </w:r>
      <w:r w:rsidR="006D1363">
        <w:t xml:space="preserve">” in </w:t>
      </w:r>
      <w:r w:rsidR="006D1363" w:rsidRPr="002B78F1">
        <w:rPr>
          <w:b/>
        </w:rPr>
        <w:t>Appendix 1.14</w:t>
      </w:r>
      <w:r w:rsidR="006D1363">
        <w:t xml:space="preserve"> on the latest version of the online data book.</w:t>
      </w:r>
    </w:p>
    <w:p w14:paraId="75F7583C" w14:textId="448E2F01" w:rsidR="006D1363" w:rsidRDefault="006D1363" w:rsidP="006D1363">
      <w:pPr>
        <w:spacing w:after="0" w:line="240" w:lineRule="auto"/>
        <w:rPr>
          <w:sz w:val="16"/>
          <w:szCs w:val="16"/>
        </w:rPr>
      </w:pPr>
      <w:r w:rsidRPr="00851D84">
        <w:rPr>
          <w:sz w:val="16"/>
          <w:szCs w:val="16"/>
        </w:rPr>
        <w:t>*Note, there are codes that constitute an Activity Type of Mould Room</w:t>
      </w:r>
      <w:r>
        <w:rPr>
          <w:sz w:val="16"/>
          <w:szCs w:val="16"/>
        </w:rPr>
        <w:t xml:space="preserve"> </w:t>
      </w:r>
      <w:r w:rsidRPr="00851D84">
        <w:rPr>
          <w:sz w:val="16"/>
          <w:szCs w:val="16"/>
        </w:rPr>
        <w:t>(‘M’),</w:t>
      </w:r>
      <w:r>
        <w:rPr>
          <w:sz w:val="16"/>
          <w:szCs w:val="16"/>
        </w:rPr>
        <w:t xml:space="preserve"> that </w:t>
      </w:r>
      <w:r w:rsidRPr="00851D84">
        <w:rPr>
          <w:sz w:val="16"/>
          <w:szCs w:val="16"/>
        </w:rPr>
        <w:t>have a suffix of X, which are codes that do not involve a patient who is present and are not counted towards R1.</w:t>
      </w:r>
    </w:p>
    <w:p w14:paraId="2D00E810" w14:textId="77777777" w:rsidR="006D1363" w:rsidRPr="00851D84" w:rsidRDefault="006D1363" w:rsidP="006D1363">
      <w:pPr>
        <w:spacing w:after="0" w:line="240" w:lineRule="auto"/>
        <w:rPr>
          <w:sz w:val="16"/>
          <w:szCs w:val="16"/>
        </w:rPr>
      </w:pPr>
    </w:p>
    <w:p w14:paraId="22ACF3CD" w14:textId="2FBFD07E" w:rsidR="00556997" w:rsidRPr="00A257F3" w:rsidRDefault="00AF4372" w:rsidP="00A257F3">
      <w:r>
        <w:t xml:space="preserve">For instances where multiple visits on the same day for the same diagnosis and activity occur, the visit with the most senior physician (determined by using the lowest </w:t>
      </w:r>
      <w:r w:rsidRPr="00B77E3A">
        <w:rPr>
          <w:highlight w:val="cyan"/>
        </w:rPr>
        <w:t>HCP number</w:t>
      </w:r>
      <w:r>
        <w:t xml:space="preserve"> among the physicians visited) is the only one counted towards R1.</w:t>
      </w:r>
    </w:p>
    <w:p w14:paraId="42362DC7" w14:textId="368A31FB" w:rsidR="001B05CE" w:rsidRDefault="00403EC1" w:rsidP="006A0A62">
      <w:pPr>
        <w:pStyle w:val="Heading3"/>
      </w:pPr>
      <w:bookmarkStart w:id="12" w:name="_Toc23326620"/>
      <w:r>
        <w:t>R2</w:t>
      </w:r>
      <w:r w:rsidR="00076BC7">
        <w:t xml:space="preserve"> </w:t>
      </w:r>
      <w:r w:rsidR="001B05CE">
        <w:t xml:space="preserve">Metric - </w:t>
      </w:r>
      <w:r w:rsidRPr="009372F0">
        <w:t xml:space="preserve">Radiation Planning Visits </w:t>
      </w:r>
      <w:r w:rsidR="009E20A9">
        <w:t>–</w:t>
      </w:r>
      <w:r w:rsidRPr="009372F0">
        <w:t xml:space="preserve"> Simulation</w:t>
      </w:r>
      <w:bookmarkEnd w:id="12"/>
    </w:p>
    <w:p w14:paraId="3386FA45" w14:textId="77777777" w:rsidR="00141260" w:rsidRPr="00525C57" w:rsidRDefault="00141260" w:rsidP="00141260">
      <w:r w:rsidRPr="00141260">
        <w:rPr>
          <w:b/>
          <w:bCs/>
        </w:rPr>
        <w:t>Range of Possible Values:</w:t>
      </w:r>
      <w:r w:rsidRPr="00141260">
        <w:t xml:space="preserve">  </w:t>
      </w:r>
      <w:r>
        <w:t>0 or greater</w:t>
      </w:r>
    </w:p>
    <w:p w14:paraId="5C3BEDC6" w14:textId="77777777" w:rsidR="00141260" w:rsidRPr="00003762" w:rsidRDefault="00141260" w:rsidP="00141260">
      <w:r w:rsidRPr="00141260">
        <w:rPr>
          <w:b/>
          <w:bCs/>
        </w:rPr>
        <w:t>Definition:</w:t>
      </w:r>
      <w:r w:rsidRPr="00141260">
        <w:t xml:space="preserve">  </w:t>
      </w:r>
      <w:r w:rsidRPr="00003762">
        <w:t>Treatment simulation visits, this includes conventional simulation, CT simulation, and emerging imaging methods.</w:t>
      </w:r>
    </w:p>
    <w:p w14:paraId="021DB46D" w14:textId="022B80BE" w:rsidR="006D1363" w:rsidRDefault="00141260" w:rsidP="006D1363">
      <w:r w:rsidRPr="00141260">
        <w:rPr>
          <w:b/>
          <w:bCs/>
        </w:rPr>
        <w:t xml:space="preserve">Method: </w:t>
      </w:r>
      <w:r>
        <w:rPr>
          <w:b/>
          <w:bCs/>
        </w:rPr>
        <w:t xml:space="preserve"> </w:t>
      </w:r>
      <w:r>
        <w:t xml:space="preserve">A visit is considered a Planning visit </w:t>
      </w:r>
      <w:r w:rsidR="003F6317">
        <w:t>(</w:t>
      </w:r>
      <w:r>
        <w:t>R2</w:t>
      </w:r>
      <w:r w:rsidR="003F6317">
        <w:t>)</w:t>
      </w:r>
      <w:r>
        <w:t xml:space="preserve"> </w:t>
      </w:r>
      <w:r w:rsidR="006D1363">
        <w:t xml:space="preserve">if the </w:t>
      </w:r>
      <w:r w:rsidR="006D1363" w:rsidRPr="006640B1">
        <w:rPr>
          <w:highlight w:val="cyan"/>
        </w:rPr>
        <w:t>NHPIP code</w:t>
      </w:r>
      <w:r w:rsidR="006D1363" w:rsidRPr="002B78F1">
        <w:rPr>
          <w:highlight w:val="cyan"/>
        </w:rPr>
        <w:t>s</w:t>
      </w:r>
      <w:r w:rsidR="006D1363">
        <w:t xml:space="preserve"> have an activity type “S”.  Please see the list of active NHPIP codes* and corresponding “</w:t>
      </w:r>
      <w:r w:rsidR="006D1363" w:rsidRPr="000466AC">
        <w:t>NHPIP_ACT_TYPE</w:t>
      </w:r>
      <w:r w:rsidR="006D1363">
        <w:t xml:space="preserve">” in </w:t>
      </w:r>
      <w:r w:rsidR="006D1363" w:rsidRPr="002B78F1">
        <w:rPr>
          <w:b/>
        </w:rPr>
        <w:t>Appendix 1.14</w:t>
      </w:r>
      <w:r w:rsidR="006D1363">
        <w:t xml:space="preserve"> on the latest version of the online data book.</w:t>
      </w:r>
    </w:p>
    <w:p w14:paraId="489F77DD" w14:textId="527DDC2B" w:rsidR="006D1363" w:rsidRPr="00851D84" w:rsidRDefault="006D1363" w:rsidP="006D1363">
      <w:pPr>
        <w:spacing w:after="0" w:line="240" w:lineRule="auto"/>
        <w:rPr>
          <w:sz w:val="16"/>
          <w:szCs w:val="16"/>
        </w:rPr>
      </w:pPr>
      <w:r>
        <w:rPr>
          <w:sz w:val="16"/>
          <w:szCs w:val="16"/>
        </w:rPr>
        <w:t xml:space="preserve">*Note, there are </w:t>
      </w:r>
      <w:r w:rsidR="009E20A9" w:rsidRPr="00851D84">
        <w:rPr>
          <w:sz w:val="16"/>
          <w:szCs w:val="16"/>
        </w:rPr>
        <w:t xml:space="preserve">codes that constitute an Activity Type of </w:t>
      </w:r>
      <w:r w:rsidR="009E20A9">
        <w:rPr>
          <w:sz w:val="16"/>
          <w:szCs w:val="16"/>
        </w:rPr>
        <w:t xml:space="preserve">Simulation </w:t>
      </w:r>
      <w:r w:rsidR="009E20A9" w:rsidRPr="00851D84">
        <w:rPr>
          <w:sz w:val="16"/>
          <w:szCs w:val="16"/>
        </w:rPr>
        <w:t>(‘</w:t>
      </w:r>
      <w:r w:rsidR="009E20A9">
        <w:rPr>
          <w:sz w:val="16"/>
          <w:szCs w:val="16"/>
        </w:rPr>
        <w:t>S</w:t>
      </w:r>
      <w:r w:rsidR="009E20A9" w:rsidRPr="00851D84">
        <w:rPr>
          <w:sz w:val="16"/>
          <w:szCs w:val="16"/>
        </w:rPr>
        <w:t xml:space="preserve">’), </w:t>
      </w:r>
      <w:r>
        <w:rPr>
          <w:sz w:val="16"/>
          <w:szCs w:val="16"/>
        </w:rPr>
        <w:t xml:space="preserve">that </w:t>
      </w:r>
      <w:r w:rsidRPr="00851D84">
        <w:rPr>
          <w:sz w:val="16"/>
          <w:szCs w:val="16"/>
        </w:rPr>
        <w:t>have a suffix of X, which are codes that do not involve a patient who is present and are not counted towards R</w:t>
      </w:r>
      <w:r>
        <w:rPr>
          <w:sz w:val="16"/>
          <w:szCs w:val="16"/>
        </w:rPr>
        <w:t>2</w:t>
      </w:r>
      <w:r w:rsidRPr="00851D84">
        <w:rPr>
          <w:sz w:val="16"/>
          <w:szCs w:val="16"/>
        </w:rPr>
        <w:t>.</w:t>
      </w:r>
    </w:p>
    <w:p w14:paraId="28C630F5" w14:textId="6F9BF45D" w:rsidR="00051084" w:rsidRDefault="00051084"/>
    <w:p w14:paraId="5650DF0D" w14:textId="216B7D4C" w:rsidR="009012EA" w:rsidRDefault="00944332" w:rsidP="006A0A62">
      <w:pPr>
        <w:pStyle w:val="Heading3"/>
      </w:pPr>
      <w:bookmarkStart w:id="13" w:name="_Toc23326621"/>
      <w:r>
        <w:t xml:space="preserve">R3 Metric - </w:t>
      </w:r>
      <w:r w:rsidRPr="009372F0">
        <w:t>Radiation Planning Visits – Clinical Mark-up</w:t>
      </w:r>
      <w:bookmarkEnd w:id="13"/>
    </w:p>
    <w:p w14:paraId="7789CA77" w14:textId="77777777" w:rsidR="00B01DE9" w:rsidRPr="00525C57" w:rsidRDefault="00B01DE9" w:rsidP="00B01DE9">
      <w:r w:rsidRPr="00B01DE9">
        <w:rPr>
          <w:b/>
          <w:bCs/>
        </w:rPr>
        <w:t>Range of Possible Values:</w:t>
      </w:r>
      <w:r w:rsidRPr="00525C57">
        <w:t xml:space="preserve">  </w:t>
      </w:r>
      <w:r>
        <w:t>0 or greater</w:t>
      </w:r>
    </w:p>
    <w:p w14:paraId="7C2921C6" w14:textId="77777777" w:rsidR="00B01DE9" w:rsidRPr="00525C57" w:rsidRDefault="00B01DE9" w:rsidP="00B01DE9">
      <w:r w:rsidRPr="00B01DE9">
        <w:rPr>
          <w:b/>
          <w:bCs/>
        </w:rPr>
        <w:t>Definition:</w:t>
      </w:r>
      <w:r w:rsidRPr="00B01DE9">
        <w:t xml:space="preserve">  </w:t>
      </w:r>
      <w:r w:rsidRPr="00003762">
        <w:t>Clinical mark-up visits that require mark-up activities only.</w:t>
      </w:r>
    </w:p>
    <w:p w14:paraId="5101B485" w14:textId="006009CF" w:rsidR="00B01DE9" w:rsidRDefault="00B01DE9" w:rsidP="00B01DE9">
      <w:r w:rsidRPr="00B01DE9">
        <w:rPr>
          <w:b/>
          <w:bCs/>
        </w:rPr>
        <w:t>Method:</w:t>
      </w:r>
      <w:r>
        <w:rPr>
          <w:b/>
          <w:bCs/>
        </w:rPr>
        <w:t xml:space="preserve">  </w:t>
      </w:r>
      <w:r>
        <w:t xml:space="preserve">A visit is considered a Clinical Mark-up </w:t>
      </w:r>
      <w:r w:rsidR="003F6317">
        <w:t>(</w:t>
      </w:r>
      <w:r>
        <w:t>R3</w:t>
      </w:r>
      <w:r w:rsidR="003F6317">
        <w:t>)</w:t>
      </w:r>
      <w:r>
        <w:t xml:space="preserve"> if the following </w:t>
      </w:r>
      <w:r w:rsidRPr="00F610E0">
        <w:rPr>
          <w:highlight w:val="cyan"/>
        </w:rPr>
        <w:t>NHPIP code</w:t>
      </w:r>
      <w:r>
        <w:t xml:space="preserve"> is entered for the activity:</w:t>
      </w:r>
    </w:p>
    <w:tbl>
      <w:tblPr>
        <w:tblW w:w="8295" w:type="dxa"/>
        <w:tblInd w:w="93" w:type="dxa"/>
        <w:tblLook w:val="04A0" w:firstRow="1" w:lastRow="0" w:firstColumn="1" w:lastColumn="0" w:noHBand="0" w:noVBand="1"/>
      </w:tblPr>
      <w:tblGrid>
        <w:gridCol w:w="1750"/>
        <w:gridCol w:w="6545"/>
      </w:tblGrid>
      <w:tr w:rsidR="00B01DE9" w:rsidRPr="00B01DE9" w14:paraId="19F421FA" w14:textId="77777777" w:rsidTr="00B77E3A">
        <w:trPr>
          <w:trHeight w:val="255"/>
        </w:trPr>
        <w:tc>
          <w:tcPr>
            <w:tcW w:w="1750"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14:paraId="49773B71" w14:textId="77777777" w:rsidR="00B01DE9" w:rsidRPr="00B01DE9" w:rsidRDefault="00B01DE9" w:rsidP="00B01DE9">
            <w:pPr>
              <w:spacing w:after="0" w:line="240" w:lineRule="auto"/>
              <w:rPr>
                <w:rFonts w:ascii="Arial" w:eastAsia="Times New Roman" w:hAnsi="Arial" w:cs="Arial"/>
                <w:b/>
                <w:color w:val="000000"/>
                <w:sz w:val="20"/>
                <w:szCs w:val="20"/>
              </w:rPr>
            </w:pPr>
            <w:r w:rsidRPr="00B01DE9">
              <w:rPr>
                <w:rFonts w:ascii="Arial" w:eastAsia="Times New Roman" w:hAnsi="Arial" w:cs="Arial"/>
                <w:b/>
                <w:color w:val="000000"/>
                <w:sz w:val="20"/>
                <w:szCs w:val="20"/>
              </w:rPr>
              <w:t>NHPIP_ACT_CD</w:t>
            </w:r>
          </w:p>
        </w:tc>
        <w:tc>
          <w:tcPr>
            <w:tcW w:w="6545" w:type="dxa"/>
            <w:tcBorders>
              <w:top w:val="single" w:sz="4" w:space="0" w:color="auto"/>
              <w:left w:val="nil"/>
              <w:bottom w:val="single" w:sz="4" w:space="0" w:color="auto"/>
              <w:right w:val="single" w:sz="4" w:space="0" w:color="auto"/>
            </w:tcBorders>
            <w:shd w:val="clear" w:color="FFFFFF" w:fill="C0C0C0"/>
            <w:noWrap/>
            <w:vAlign w:val="bottom"/>
            <w:hideMark/>
          </w:tcPr>
          <w:p w14:paraId="7E3031D1" w14:textId="77777777" w:rsidR="00B01DE9" w:rsidRPr="00B01DE9" w:rsidRDefault="00B01DE9" w:rsidP="00B01DE9">
            <w:pPr>
              <w:spacing w:after="0" w:line="240" w:lineRule="auto"/>
              <w:rPr>
                <w:rFonts w:ascii="Arial" w:eastAsia="Times New Roman" w:hAnsi="Arial" w:cs="Arial"/>
                <w:b/>
                <w:color w:val="000000"/>
                <w:sz w:val="20"/>
                <w:szCs w:val="20"/>
              </w:rPr>
            </w:pPr>
            <w:r w:rsidRPr="00B01DE9">
              <w:rPr>
                <w:rFonts w:ascii="Arial" w:eastAsia="Times New Roman" w:hAnsi="Arial" w:cs="Arial"/>
                <w:b/>
                <w:color w:val="000000"/>
                <w:sz w:val="20"/>
                <w:szCs w:val="20"/>
              </w:rPr>
              <w:t>NHPIP_ACT_DESC</w:t>
            </w:r>
          </w:p>
        </w:tc>
      </w:tr>
      <w:tr w:rsidR="00B01DE9" w:rsidRPr="00B01DE9" w14:paraId="3010F0D7" w14:textId="77777777" w:rsidTr="00B77E3A">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14:paraId="45C841D2" w14:textId="77777777" w:rsidR="00B01DE9" w:rsidRPr="00B01DE9" w:rsidRDefault="00B01DE9" w:rsidP="00B01DE9">
            <w:pPr>
              <w:spacing w:after="0" w:line="240" w:lineRule="auto"/>
              <w:rPr>
                <w:rFonts w:ascii="Arial" w:eastAsia="Times New Roman" w:hAnsi="Arial" w:cs="Arial"/>
                <w:color w:val="000000"/>
                <w:sz w:val="20"/>
                <w:szCs w:val="20"/>
              </w:rPr>
            </w:pPr>
            <w:r w:rsidRPr="00B01DE9">
              <w:rPr>
                <w:rFonts w:ascii="Arial" w:eastAsia="Times New Roman" w:hAnsi="Arial" w:cs="Arial"/>
                <w:color w:val="000000"/>
                <w:sz w:val="20"/>
                <w:szCs w:val="20"/>
              </w:rPr>
              <w:t>305</w:t>
            </w:r>
          </w:p>
        </w:tc>
        <w:tc>
          <w:tcPr>
            <w:tcW w:w="6545" w:type="dxa"/>
            <w:tcBorders>
              <w:top w:val="nil"/>
              <w:left w:val="nil"/>
              <w:bottom w:val="single" w:sz="4" w:space="0" w:color="auto"/>
              <w:right w:val="single" w:sz="4" w:space="0" w:color="auto"/>
            </w:tcBorders>
            <w:shd w:val="clear" w:color="auto" w:fill="auto"/>
            <w:noWrap/>
            <w:vAlign w:val="bottom"/>
            <w:hideMark/>
          </w:tcPr>
          <w:p w14:paraId="2E91F280" w14:textId="77777777" w:rsidR="00B01DE9" w:rsidRPr="00B01DE9" w:rsidRDefault="00B01DE9" w:rsidP="00B01DE9">
            <w:pPr>
              <w:spacing w:after="0" w:line="240" w:lineRule="auto"/>
              <w:rPr>
                <w:rFonts w:ascii="Arial" w:eastAsia="Times New Roman" w:hAnsi="Arial" w:cs="Arial"/>
                <w:color w:val="000000"/>
                <w:sz w:val="20"/>
                <w:szCs w:val="20"/>
              </w:rPr>
            </w:pPr>
            <w:r w:rsidRPr="00B01DE9">
              <w:rPr>
                <w:rFonts w:ascii="Arial" w:eastAsia="Times New Roman" w:hAnsi="Arial" w:cs="Arial"/>
                <w:color w:val="000000"/>
                <w:sz w:val="20"/>
                <w:szCs w:val="20"/>
              </w:rPr>
              <w:t>CLINICAL MARK UP</w:t>
            </w:r>
          </w:p>
        </w:tc>
      </w:tr>
    </w:tbl>
    <w:p w14:paraId="14F447DE" w14:textId="635A2189" w:rsidR="00B01DE9" w:rsidRPr="00B77E3A" w:rsidRDefault="00F610E0" w:rsidP="00B77E3A">
      <w:pPr>
        <w:spacing w:after="0" w:line="240" w:lineRule="auto"/>
        <w:rPr>
          <w:sz w:val="16"/>
          <w:szCs w:val="16"/>
        </w:rPr>
      </w:pPr>
      <w:r w:rsidRPr="00B77E3A">
        <w:rPr>
          <w:sz w:val="16"/>
          <w:szCs w:val="16"/>
        </w:rPr>
        <w:t>*Note: If the NHPIP code = 305, this radiation activity record becomes a Clinical Mark-Up visit</w:t>
      </w:r>
      <w:r w:rsidR="00B77E3A" w:rsidRPr="00B77E3A">
        <w:rPr>
          <w:sz w:val="16"/>
          <w:szCs w:val="16"/>
        </w:rPr>
        <w:t xml:space="preserve"> (R3)</w:t>
      </w:r>
    </w:p>
    <w:p w14:paraId="497A5558" w14:textId="6DDF9D51" w:rsidR="003A6919" w:rsidRDefault="00B01DE9" w:rsidP="00403EC1">
      <w:r>
        <w:t xml:space="preserve">For instances where multiple visits on the same day for the same diagnosis and activity occur, the visit with the most senior physician (determined by using the lowest </w:t>
      </w:r>
      <w:r w:rsidRPr="00B77E3A">
        <w:rPr>
          <w:highlight w:val="cyan"/>
        </w:rPr>
        <w:t>HCP number</w:t>
      </w:r>
      <w:r>
        <w:t xml:space="preserve"> among the physicians visited) is t</w:t>
      </w:r>
      <w:r w:rsidR="003C4AD6">
        <w:t>he only one counted towards R3.</w:t>
      </w:r>
    </w:p>
    <w:p w14:paraId="7528F96A" w14:textId="52345914" w:rsidR="00944332" w:rsidRDefault="00944332" w:rsidP="006A0A62">
      <w:pPr>
        <w:pStyle w:val="Heading3"/>
      </w:pPr>
      <w:bookmarkStart w:id="14" w:name="_Toc23326622"/>
      <w:r>
        <w:t xml:space="preserve">R4 Metric - </w:t>
      </w:r>
      <w:r w:rsidRPr="009372F0">
        <w:t>Radiation Planning Visits – Planning and Dosimetry</w:t>
      </w:r>
      <w:bookmarkEnd w:id="14"/>
    </w:p>
    <w:p w14:paraId="3FF55FA7" w14:textId="77777777" w:rsidR="00F610E0" w:rsidRPr="00525C57" w:rsidRDefault="00F610E0" w:rsidP="00F610E0">
      <w:r w:rsidRPr="00F610E0">
        <w:rPr>
          <w:b/>
          <w:bCs/>
        </w:rPr>
        <w:t>Range of Possible Values:</w:t>
      </w:r>
      <w:r w:rsidRPr="00F610E0">
        <w:t xml:space="preserve">  </w:t>
      </w:r>
      <w:r>
        <w:t>0 or greater</w:t>
      </w:r>
    </w:p>
    <w:p w14:paraId="43636528" w14:textId="77777777" w:rsidR="00F610E0" w:rsidRPr="00525C57" w:rsidRDefault="00F610E0" w:rsidP="00F610E0">
      <w:r w:rsidRPr="00F610E0">
        <w:rPr>
          <w:b/>
          <w:bCs/>
        </w:rPr>
        <w:t>Definition:</w:t>
      </w:r>
      <w:r w:rsidRPr="00F610E0">
        <w:t xml:space="preserve">  </w:t>
      </w:r>
      <w:r w:rsidRPr="00003762">
        <w:t>Radiation visits including dosimetry and planning activities that occur outside of Mould Room, Simulation, Clinical Mark-up and Treatment visits.</w:t>
      </w:r>
    </w:p>
    <w:p w14:paraId="572C810D" w14:textId="5CAF9E6F" w:rsidR="00AE19AD" w:rsidRDefault="00F610E0" w:rsidP="00820534">
      <w:r w:rsidRPr="00F610E0">
        <w:rPr>
          <w:b/>
          <w:bCs/>
        </w:rPr>
        <w:t>Method:</w:t>
      </w:r>
      <w:r>
        <w:rPr>
          <w:b/>
          <w:bCs/>
        </w:rPr>
        <w:t xml:space="preserve">  </w:t>
      </w:r>
      <w:r>
        <w:t xml:space="preserve">A visit is considered a Planning and Dosimetry visit </w:t>
      </w:r>
      <w:r w:rsidR="003F6317">
        <w:t>(</w:t>
      </w:r>
      <w:r>
        <w:t>R4</w:t>
      </w:r>
      <w:r w:rsidR="003F6317">
        <w:t>)</w:t>
      </w:r>
      <w:r>
        <w:t xml:space="preserve"> </w:t>
      </w:r>
      <w:r w:rsidR="0090619E">
        <w:t xml:space="preserve">if the </w:t>
      </w:r>
      <w:r w:rsidR="0090619E" w:rsidRPr="006640B1">
        <w:rPr>
          <w:highlight w:val="cyan"/>
        </w:rPr>
        <w:t>NHPIP code</w:t>
      </w:r>
      <w:r w:rsidR="0090619E" w:rsidRPr="002B78F1">
        <w:rPr>
          <w:highlight w:val="cyan"/>
        </w:rPr>
        <w:t>s</w:t>
      </w:r>
      <w:r w:rsidR="002A6A03">
        <w:t xml:space="preserve"> have an activity type “P” or</w:t>
      </w:r>
      <w:r w:rsidR="002A411A">
        <w:t xml:space="preserve"> </w:t>
      </w:r>
      <w:r w:rsidR="0090619E">
        <w:t>“D”</w:t>
      </w:r>
      <w:r w:rsidR="002A411A">
        <w:t xml:space="preserve"> </w:t>
      </w:r>
      <w:r w:rsidR="002A6A03">
        <w:t xml:space="preserve">(excluding </w:t>
      </w:r>
      <w:r w:rsidR="0090619E">
        <w:t>NHPIP code 305).  Please see the list of active NHPIP codes* and corresponding “</w:t>
      </w:r>
      <w:r w:rsidR="0090619E" w:rsidRPr="000466AC">
        <w:t>NHPIP_ACT_TYPE</w:t>
      </w:r>
      <w:r w:rsidR="0090619E">
        <w:t xml:space="preserve">” in </w:t>
      </w:r>
      <w:r w:rsidR="0090619E" w:rsidRPr="002B78F1">
        <w:rPr>
          <w:b/>
        </w:rPr>
        <w:t>Appendix 1.14</w:t>
      </w:r>
      <w:r w:rsidR="0090619E">
        <w:t xml:space="preserve"> on the latest version of the online data book.</w:t>
      </w:r>
    </w:p>
    <w:p w14:paraId="615FC189" w14:textId="5C95922E" w:rsidR="0090619E" w:rsidRDefault="0090619E" w:rsidP="0090619E">
      <w:pPr>
        <w:spacing w:after="0" w:line="240" w:lineRule="auto"/>
        <w:rPr>
          <w:sz w:val="16"/>
          <w:szCs w:val="16"/>
        </w:rPr>
      </w:pPr>
      <w:r>
        <w:rPr>
          <w:sz w:val="16"/>
          <w:szCs w:val="16"/>
        </w:rPr>
        <w:t xml:space="preserve">*Note, there are </w:t>
      </w:r>
      <w:r w:rsidRPr="00851D84">
        <w:rPr>
          <w:sz w:val="16"/>
          <w:szCs w:val="16"/>
        </w:rPr>
        <w:t xml:space="preserve">codes that constitute an Activity Type of </w:t>
      </w:r>
      <w:r>
        <w:rPr>
          <w:sz w:val="16"/>
          <w:szCs w:val="16"/>
        </w:rPr>
        <w:t xml:space="preserve">Planning or Dosimetry </w:t>
      </w:r>
      <w:r w:rsidRPr="00851D84">
        <w:rPr>
          <w:sz w:val="16"/>
          <w:szCs w:val="16"/>
        </w:rPr>
        <w:t>(‘</w:t>
      </w:r>
      <w:r>
        <w:rPr>
          <w:sz w:val="16"/>
          <w:szCs w:val="16"/>
        </w:rPr>
        <w:t>P</w:t>
      </w:r>
      <w:r w:rsidRPr="00851D84">
        <w:rPr>
          <w:sz w:val="16"/>
          <w:szCs w:val="16"/>
        </w:rPr>
        <w:t>’</w:t>
      </w:r>
      <w:r w:rsidR="002A6A03">
        <w:rPr>
          <w:sz w:val="16"/>
          <w:szCs w:val="16"/>
        </w:rPr>
        <w:t xml:space="preserve"> or ‘D’</w:t>
      </w:r>
      <w:r w:rsidRPr="00851D84">
        <w:rPr>
          <w:sz w:val="16"/>
          <w:szCs w:val="16"/>
        </w:rPr>
        <w:t xml:space="preserve">), </w:t>
      </w:r>
      <w:r>
        <w:rPr>
          <w:sz w:val="16"/>
          <w:szCs w:val="16"/>
        </w:rPr>
        <w:t xml:space="preserve">that </w:t>
      </w:r>
      <w:r w:rsidRPr="00851D84">
        <w:rPr>
          <w:sz w:val="16"/>
          <w:szCs w:val="16"/>
        </w:rPr>
        <w:t>have a suffix of X, which are codes that do not involve a patient who is present and are not counted towards R</w:t>
      </w:r>
      <w:r>
        <w:rPr>
          <w:sz w:val="16"/>
          <w:szCs w:val="16"/>
        </w:rPr>
        <w:t>4</w:t>
      </w:r>
      <w:r w:rsidRPr="00851D84">
        <w:rPr>
          <w:sz w:val="16"/>
          <w:szCs w:val="16"/>
        </w:rPr>
        <w:t>.</w:t>
      </w:r>
    </w:p>
    <w:p w14:paraId="3190A19A" w14:textId="77777777" w:rsidR="0090619E" w:rsidRPr="00851D84" w:rsidRDefault="0090619E" w:rsidP="0090619E">
      <w:pPr>
        <w:spacing w:after="0" w:line="240" w:lineRule="auto"/>
        <w:rPr>
          <w:sz w:val="16"/>
          <w:szCs w:val="16"/>
        </w:rPr>
      </w:pPr>
    </w:p>
    <w:p w14:paraId="14945BF4" w14:textId="19B9C46A" w:rsidR="00F610E0" w:rsidRDefault="00820534" w:rsidP="00820534">
      <w:r>
        <w:t xml:space="preserve">Planning and Dosimetry activities are counted as R4 if </w:t>
      </w:r>
      <w:r w:rsidR="00F610E0" w:rsidRPr="0090619E">
        <w:rPr>
          <w:u w:val="single"/>
        </w:rPr>
        <w:t>only</w:t>
      </w:r>
      <w:r w:rsidR="00F610E0">
        <w:t xml:space="preserve"> if NO clinical mark</w:t>
      </w:r>
      <w:r w:rsidR="00F610E0">
        <w:noBreakHyphen/>
        <w:t xml:space="preserve">up, mould, simulation, or treatment activity is occurring at the same moment (same day/hour/minute).   </w:t>
      </w:r>
    </w:p>
    <w:p w14:paraId="1A984C4D" w14:textId="77BC7B9E" w:rsidR="00F610E0" w:rsidRDefault="00F610E0" w:rsidP="00F610E0">
      <w:r>
        <w:t xml:space="preserve">In other words, if the same (patient/disease/submitting hospital/visiting hospital/visit date &amp; time) received any clinical mark-up, mould, simulation, or treatment activity at the same moment as another </w:t>
      </w:r>
      <w:r w:rsidR="00E11E37">
        <w:t xml:space="preserve">Planning &amp; </w:t>
      </w:r>
      <w:r w:rsidR="005975FD">
        <w:t>D</w:t>
      </w:r>
      <w:r w:rsidR="00E11E37">
        <w:t>osimetry</w:t>
      </w:r>
      <w:r>
        <w:t xml:space="preserve"> visit</w:t>
      </w:r>
      <w:r w:rsidR="005975FD">
        <w:t>,</w:t>
      </w:r>
      <w:r>
        <w:t xml:space="preserve"> no R4 visit will be counted at all.</w:t>
      </w:r>
    </w:p>
    <w:p w14:paraId="5FB3E356" w14:textId="7F76755C" w:rsidR="00944332" w:rsidRDefault="00944332" w:rsidP="006A0A62">
      <w:pPr>
        <w:pStyle w:val="Heading3"/>
      </w:pPr>
      <w:bookmarkStart w:id="15" w:name="_Toc23326623"/>
      <w:r>
        <w:t xml:space="preserve">R6 Metric - </w:t>
      </w:r>
      <w:r w:rsidRPr="009372F0">
        <w:t>Total Radiation Planning &amp; Review Visits</w:t>
      </w:r>
      <w:bookmarkEnd w:id="15"/>
    </w:p>
    <w:p w14:paraId="13255162" w14:textId="77777777" w:rsidR="00536514" w:rsidRPr="00525C57" w:rsidRDefault="00536514" w:rsidP="00536514">
      <w:r w:rsidRPr="00536514">
        <w:rPr>
          <w:b/>
          <w:bCs/>
        </w:rPr>
        <w:t>Range of Possible Values:</w:t>
      </w:r>
      <w:r w:rsidRPr="00536514">
        <w:t xml:space="preserve">  </w:t>
      </w:r>
      <w:r>
        <w:t>0 or greater</w:t>
      </w:r>
    </w:p>
    <w:p w14:paraId="19AFC8BD" w14:textId="77777777" w:rsidR="00536514" w:rsidRPr="00675E1F" w:rsidRDefault="00536514" w:rsidP="00536514">
      <w:r w:rsidRPr="00536514">
        <w:rPr>
          <w:b/>
          <w:bCs/>
        </w:rPr>
        <w:t xml:space="preserve">Definition:  </w:t>
      </w:r>
      <w:r w:rsidRPr="00675E1F">
        <w:t>The sum of Mould Room, Simulation, Clinical Markup, Planning and Dosimetry and Patient Radiation Review Visits.</w:t>
      </w:r>
    </w:p>
    <w:p w14:paraId="07B4AD9D" w14:textId="72E3CC99" w:rsidR="00536514" w:rsidRDefault="00536514" w:rsidP="00536514">
      <w:r w:rsidRPr="00536514">
        <w:rPr>
          <w:b/>
          <w:bCs/>
        </w:rPr>
        <w:t>Method:</w:t>
      </w:r>
      <w:r>
        <w:rPr>
          <w:b/>
          <w:bCs/>
        </w:rPr>
        <w:t xml:space="preserve">  </w:t>
      </w:r>
      <w:r w:rsidRPr="008E611E">
        <w:t xml:space="preserve">To obtain the number of </w:t>
      </w:r>
      <w:r w:rsidRPr="009372F0">
        <w:t>Total Radiation Planning &amp; Review Visits</w:t>
      </w:r>
      <w:r w:rsidRPr="008E611E">
        <w:t xml:space="preserve">, the ALR Metrics </w:t>
      </w:r>
      <w:r>
        <w:t>R1 (</w:t>
      </w:r>
      <w:r w:rsidRPr="00003762">
        <w:t>Mould Room</w:t>
      </w:r>
      <w:r>
        <w:t>)</w:t>
      </w:r>
      <w:r w:rsidRPr="00003762">
        <w:t xml:space="preserve">, </w:t>
      </w:r>
      <w:r>
        <w:t>R2</w:t>
      </w:r>
      <w:r w:rsidR="00EB21EE">
        <w:t xml:space="preserve"> </w:t>
      </w:r>
      <w:r>
        <w:t>(</w:t>
      </w:r>
      <w:r w:rsidRPr="00003762">
        <w:t>Simulation</w:t>
      </w:r>
      <w:r>
        <w:t>)</w:t>
      </w:r>
      <w:r w:rsidRPr="00003762">
        <w:t xml:space="preserve">, </w:t>
      </w:r>
      <w:r>
        <w:t>R3 (</w:t>
      </w:r>
      <w:r w:rsidRPr="00003762">
        <w:t>Clinical Markup</w:t>
      </w:r>
      <w:r>
        <w:t>)</w:t>
      </w:r>
      <w:r w:rsidRPr="00003762">
        <w:t xml:space="preserve">, </w:t>
      </w:r>
      <w:r>
        <w:t>R4 (</w:t>
      </w:r>
      <w:r w:rsidRPr="00003762">
        <w:t xml:space="preserve">Planning and </w:t>
      </w:r>
      <w:r w:rsidRPr="00675E1F">
        <w:t>Dosimetry</w:t>
      </w:r>
      <w:r>
        <w:t>)</w:t>
      </w:r>
      <w:r w:rsidRPr="00003762">
        <w:t xml:space="preserve"> and </w:t>
      </w:r>
      <w:r>
        <w:t>R5 (</w:t>
      </w:r>
      <w:r w:rsidRPr="00003762">
        <w:t>Patient Radiation Review Visits</w:t>
      </w:r>
      <w:r>
        <w:t xml:space="preserve">) </w:t>
      </w:r>
      <w:r w:rsidRPr="008E611E">
        <w:t xml:space="preserve">are first calculated and then those totals are summed to derive </w:t>
      </w:r>
      <w:r>
        <w:t>R6.</w:t>
      </w:r>
    </w:p>
    <w:p w14:paraId="3975274B" w14:textId="30A2F42D" w:rsidR="00536514" w:rsidRDefault="00536514" w:rsidP="00536514">
      <w:r>
        <w:t>R6 = R1 + R2 + R</w:t>
      </w:r>
      <w:r w:rsidR="003B402C">
        <w:t>3 + R</w:t>
      </w:r>
      <w:r>
        <w:t>4 + R5</w:t>
      </w:r>
    </w:p>
    <w:p w14:paraId="5E71381E" w14:textId="77777777" w:rsidR="00944332" w:rsidRDefault="00944332" w:rsidP="00944332"/>
    <w:p w14:paraId="6B239BF6" w14:textId="77777777" w:rsidR="00930C4D" w:rsidRDefault="00930C4D" w:rsidP="003B2E33">
      <w:pPr>
        <w:pStyle w:val="Heading2"/>
        <w:numPr>
          <w:ilvl w:val="0"/>
          <w:numId w:val="17"/>
        </w:numPr>
        <w:ind w:left="360"/>
      </w:pPr>
      <w:bookmarkStart w:id="16" w:name="_Toc23326624"/>
      <w:r>
        <w:t>Radia</w:t>
      </w:r>
      <w:r w:rsidR="00EB21EE">
        <w:t xml:space="preserve">tion </w:t>
      </w:r>
      <w:r>
        <w:t>Treatment Visits</w:t>
      </w:r>
      <w:bookmarkEnd w:id="16"/>
    </w:p>
    <w:p w14:paraId="502311D2" w14:textId="77777777" w:rsidR="00930C4D" w:rsidRDefault="00930C4D" w:rsidP="00944332"/>
    <w:p w14:paraId="6C6F7D07" w14:textId="57095AFD" w:rsidR="00156521" w:rsidRDefault="00156521" w:rsidP="006A0A62">
      <w:pPr>
        <w:pStyle w:val="Heading3"/>
      </w:pPr>
      <w:bookmarkStart w:id="17" w:name="_Toc23326625"/>
      <w:r>
        <w:t xml:space="preserve">R23 Metric - </w:t>
      </w:r>
      <w:r w:rsidRPr="009372F0">
        <w:t>Radiation Treatment Visits - Cobalt</w:t>
      </w:r>
      <w:bookmarkEnd w:id="17"/>
    </w:p>
    <w:p w14:paraId="0C1C6A49" w14:textId="77777777" w:rsidR="00094784" w:rsidRPr="00525C57" w:rsidRDefault="00094784" w:rsidP="00094784">
      <w:r w:rsidRPr="00094784">
        <w:rPr>
          <w:b/>
          <w:bCs/>
        </w:rPr>
        <w:t>Range of Possible Values:</w:t>
      </w:r>
      <w:r w:rsidRPr="00525C57">
        <w:t xml:space="preserve">  </w:t>
      </w:r>
      <w:r>
        <w:t>0 or greater</w:t>
      </w:r>
    </w:p>
    <w:p w14:paraId="392625FF" w14:textId="77777777" w:rsidR="00094784" w:rsidRPr="00525C57" w:rsidRDefault="00094784" w:rsidP="00094784">
      <w:r w:rsidRPr="00094784">
        <w:rPr>
          <w:b/>
          <w:bCs/>
        </w:rPr>
        <w:t xml:space="preserve">Definition:  </w:t>
      </w:r>
      <w:r w:rsidRPr="00003762">
        <w:t xml:space="preserve">A treatment visit where radiation treatment is given with a </w:t>
      </w:r>
      <w:r w:rsidRPr="00675E1F">
        <w:t>Cobalt treatment</w:t>
      </w:r>
      <w:r w:rsidRPr="00003762">
        <w:t xml:space="preserve"> unit</w:t>
      </w:r>
      <w:r>
        <w:t>.</w:t>
      </w:r>
    </w:p>
    <w:p w14:paraId="078C7950" w14:textId="09AA59AB" w:rsidR="00D10B60" w:rsidRDefault="00094784" w:rsidP="00D10B60">
      <w:r w:rsidRPr="00094784">
        <w:rPr>
          <w:b/>
          <w:bCs/>
        </w:rPr>
        <w:t>Method:</w:t>
      </w:r>
      <w:r>
        <w:rPr>
          <w:b/>
          <w:bCs/>
        </w:rPr>
        <w:t xml:space="preserve">  </w:t>
      </w:r>
      <w:r>
        <w:t>A visit is considered a Radi</w:t>
      </w:r>
      <w:r w:rsidR="003F6317">
        <w:t>ation Treatment Visit – Cobalt (</w:t>
      </w:r>
      <w:r w:rsidR="00D10B60">
        <w:t>R23</w:t>
      </w:r>
      <w:r w:rsidR="003F6317">
        <w:t>)</w:t>
      </w:r>
      <w:r w:rsidR="00D10B60">
        <w:t xml:space="preserve"> if the </w:t>
      </w:r>
      <w:r w:rsidR="00D10B60" w:rsidRPr="006640B1">
        <w:rPr>
          <w:highlight w:val="cyan"/>
        </w:rPr>
        <w:t>NHPIP code</w:t>
      </w:r>
      <w:r w:rsidR="00D10B60" w:rsidRPr="002B78F1">
        <w:rPr>
          <w:highlight w:val="cyan"/>
        </w:rPr>
        <w:t>s</w:t>
      </w:r>
      <w:r w:rsidR="00D10B60">
        <w:t xml:space="preserve"> have an activity type “TC”.  Please see the list of active NHPIP codes and corresponding “</w:t>
      </w:r>
      <w:r w:rsidR="00D10B60" w:rsidRPr="000466AC">
        <w:t>NHPIP_ACT_TYPE</w:t>
      </w:r>
      <w:r w:rsidR="00D10B60">
        <w:t xml:space="preserve">” in </w:t>
      </w:r>
      <w:r w:rsidR="00D10B60" w:rsidRPr="002B78F1">
        <w:rPr>
          <w:b/>
        </w:rPr>
        <w:t>Appendix 1.14</w:t>
      </w:r>
      <w:r w:rsidR="00D10B60">
        <w:t xml:space="preserve"> on the latest version of the online data book.</w:t>
      </w:r>
    </w:p>
    <w:p w14:paraId="3316A517" w14:textId="31850B96" w:rsidR="00094784" w:rsidRDefault="00094784" w:rsidP="00094784">
      <w:r>
        <w:t xml:space="preserve">For instances where multiple visits on the same day for the same diagnosis and activity occur, the visit with the most senior physician (determined by using the lowest </w:t>
      </w:r>
      <w:r w:rsidRPr="00094784">
        <w:rPr>
          <w:highlight w:val="cyan"/>
        </w:rPr>
        <w:t>HCP number</w:t>
      </w:r>
      <w:r>
        <w:t xml:space="preserve"> among the physicians visited) is the only one counted towards R23.</w:t>
      </w:r>
    </w:p>
    <w:p w14:paraId="4922ECE2" w14:textId="109CFA49" w:rsidR="00551B0D" w:rsidRDefault="00551B0D" w:rsidP="006A0A62">
      <w:pPr>
        <w:pStyle w:val="Heading3"/>
      </w:pPr>
      <w:bookmarkStart w:id="18" w:name="_Toc23326626"/>
      <w:r>
        <w:t xml:space="preserve">R24 Metric - </w:t>
      </w:r>
      <w:r w:rsidRPr="009372F0">
        <w:t>Radiation Treatment Visits – Linear Accelerator</w:t>
      </w:r>
      <w:bookmarkEnd w:id="18"/>
    </w:p>
    <w:p w14:paraId="5BE66614" w14:textId="77777777" w:rsidR="0005334B" w:rsidRPr="00525C57" w:rsidRDefault="0005334B" w:rsidP="0005334B">
      <w:r w:rsidRPr="0005334B">
        <w:rPr>
          <w:b/>
          <w:bCs/>
        </w:rPr>
        <w:t>Range of Possible Values:</w:t>
      </w:r>
      <w:r w:rsidRPr="00525C57">
        <w:t xml:space="preserve">  </w:t>
      </w:r>
      <w:r>
        <w:t>0 or greater</w:t>
      </w:r>
    </w:p>
    <w:p w14:paraId="30E6EE26" w14:textId="77777777" w:rsidR="0005334B" w:rsidRPr="00525C57" w:rsidRDefault="0005334B" w:rsidP="0005334B">
      <w:r w:rsidRPr="0005334B">
        <w:rPr>
          <w:b/>
          <w:bCs/>
        </w:rPr>
        <w:t xml:space="preserve">Definition:  </w:t>
      </w:r>
      <w:r w:rsidRPr="00003762">
        <w:t>A treatment visit where radiation treatment is given with a Linear Accelerator treatment unit.</w:t>
      </w:r>
    </w:p>
    <w:p w14:paraId="264AFC53" w14:textId="08957513" w:rsidR="00D10B60" w:rsidRDefault="0005334B" w:rsidP="00D10B60">
      <w:r w:rsidRPr="0005334B">
        <w:rPr>
          <w:b/>
          <w:bCs/>
        </w:rPr>
        <w:t>Method:</w:t>
      </w:r>
      <w:r>
        <w:rPr>
          <w:b/>
          <w:bCs/>
        </w:rPr>
        <w:t xml:space="preserve">  </w:t>
      </w:r>
      <w:r>
        <w:t xml:space="preserve">A visit is considered a Radiation Treatment Visit – Linear Accelerator </w:t>
      </w:r>
      <w:r w:rsidR="003F6317">
        <w:t>(</w:t>
      </w:r>
      <w:r w:rsidR="00D10B60">
        <w:t>R24</w:t>
      </w:r>
      <w:r w:rsidR="003F6317">
        <w:t>)</w:t>
      </w:r>
      <w:r w:rsidR="00D10B60">
        <w:t xml:space="preserve"> if the </w:t>
      </w:r>
      <w:r w:rsidR="00D10B60" w:rsidRPr="006640B1">
        <w:rPr>
          <w:highlight w:val="cyan"/>
        </w:rPr>
        <w:t>NHPIP code</w:t>
      </w:r>
      <w:r w:rsidR="00D10B60" w:rsidRPr="002B78F1">
        <w:rPr>
          <w:highlight w:val="cyan"/>
        </w:rPr>
        <w:t>s</w:t>
      </w:r>
      <w:r w:rsidR="00D10B60">
        <w:t xml:space="preserve"> have an activity type “TL”.  Please see</w:t>
      </w:r>
      <w:r w:rsidR="00687474">
        <w:t xml:space="preserve"> the list of active NHPIP codes</w:t>
      </w:r>
      <w:r w:rsidR="00D10B60">
        <w:t xml:space="preserve"> and corresponding “</w:t>
      </w:r>
      <w:r w:rsidR="00D10B60" w:rsidRPr="000466AC">
        <w:t>NHPIP_ACT_TYPE</w:t>
      </w:r>
      <w:r w:rsidR="00D10B60">
        <w:t xml:space="preserve">” in </w:t>
      </w:r>
      <w:r w:rsidR="00D10B60" w:rsidRPr="002B78F1">
        <w:rPr>
          <w:b/>
        </w:rPr>
        <w:t>Appendix 1.14</w:t>
      </w:r>
      <w:r w:rsidR="00D10B60">
        <w:t xml:space="preserve"> on the latest version of the online data book.</w:t>
      </w:r>
    </w:p>
    <w:p w14:paraId="25BED1CC" w14:textId="5C52E615" w:rsidR="00535192" w:rsidRPr="00103B09" w:rsidRDefault="00535192" w:rsidP="00535192">
      <w:r>
        <w:t xml:space="preserve">For instances where multiple visits on the same day for the same diagnosis and activity occur, the visit with the most senior physician (determined by using the lowest </w:t>
      </w:r>
      <w:r w:rsidRPr="00535192">
        <w:rPr>
          <w:highlight w:val="cyan"/>
        </w:rPr>
        <w:t>HCP number</w:t>
      </w:r>
      <w:r>
        <w:t xml:space="preserve"> among the physicians visited) is the only one counted towards R24.</w:t>
      </w:r>
    </w:p>
    <w:p w14:paraId="5BC1ED6D" w14:textId="3DB06453" w:rsidR="00535192" w:rsidRDefault="00535192" w:rsidP="006A0A62">
      <w:pPr>
        <w:pStyle w:val="Heading3"/>
      </w:pPr>
      <w:bookmarkStart w:id="19" w:name="_Toc23326627"/>
      <w:r>
        <w:t xml:space="preserve">R25 Metric - </w:t>
      </w:r>
      <w:r w:rsidRPr="009372F0">
        <w:t>Radiation Treatment Visits – Megavoltage</w:t>
      </w:r>
      <w:bookmarkEnd w:id="19"/>
    </w:p>
    <w:p w14:paraId="39BE4E35" w14:textId="77777777" w:rsidR="00535192" w:rsidRPr="00525C57" w:rsidRDefault="00535192" w:rsidP="00535192">
      <w:r w:rsidRPr="002333DB">
        <w:rPr>
          <w:b/>
          <w:bCs/>
        </w:rPr>
        <w:t>Range of Possible Values:</w:t>
      </w:r>
      <w:r w:rsidRPr="00525C57">
        <w:t xml:space="preserve">  </w:t>
      </w:r>
      <w:r>
        <w:t>0 or greater</w:t>
      </w:r>
    </w:p>
    <w:p w14:paraId="54CB1866" w14:textId="77777777" w:rsidR="00535192" w:rsidRPr="002333DB" w:rsidRDefault="00535192" w:rsidP="00535192">
      <w:pPr>
        <w:rPr>
          <w:b/>
          <w:bCs/>
        </w:rPr>
      </w:pPr>
      <w:r w:rsidRPr="002333DB">
        <w:rPr>
          <w:b/>
          <w:bCs/>
        </w:rPr>
        <w:t>Definition:</w:t>
      </w:r>
      <w:r w:rsidR="002333DB">
        <w:rPr>
          <w:b/>
          <w:bCs/>
        </w:rPr>
        <w:t xml:space="preserve">  </w:t>
      </w:r>
      <w:r w:rsidRPr="00003762">
        <w:t>A treatment visit where radiation treatment is given with a Megavoltage treatment unit.  This is the sum of the Cobalt and Linear Accelerator treatments</w:t>
      </w:r>
      <w:r>
        <w:t>.</w:t>
      </w:r>
    </w:p>
    <w:p w14:paraId="0E73F665" w14:textId="2A0E40DA" w:rsidR="00535192" w:rsidRDefault="00535192" w:rsidP="00535192">
      <w:r w:rsidRPr="002333DB">
        <w:rPr>
          <w:b/>
          <w:bCs/>
        </w:rPr>
        <w:t>Method:</w:t>
      </w:r>
      <w:r w:rsidR="002333DB">
        <w:rPr>
          <w:b/>
          <w:bCs/>
        </w:rPr>
        <w:t xml:space="preserve">  </w:t>
      </w:r>
      <w:r w:rsidRPr="008E611E">
        <w:t xml:space="preserve">To obtain the number of </w:t>
      </w:r>
      <w:r w:rsidRPr="009372F0">
        <w:t>Radiation Treatment Visits – Megavoltage</w:t>
      </w:r>
      <w:r w:rsidRPr="008E611E">
        <w:t xml:space="preserve">, the ALR Metrics </w:t>
      </w:r>
      <w:r>
        <w:t>R23 (</w:t>
      </w:r>
      <w:r w:rsidRPr="00326FB1">
        <w:t>Radiation Treatment Visits - Cobalt</w:t>
      </w:r>
      <w:r>
        <w:t>) and R24 (</w:t>
      </w:r>
      <w:r w:rsidRPr="00326FB1">
        <w:t xml:space="preserve">Radiation Treatment Visits </w:t>
      </w:r>
      <w:r>
        <w:t>-</w:t>
      </w:r>
      <w:r w:rsidRPr="00326FB1">
        <w:t xml:space="preserve"> Linear Accelerator</w:t>
      </w:r>
      <w:r>
        <w:t xml:space="preserve">) </w:t>
      </w:r>
      <w:r w:rsidRPr="008E611E">
        <w:t xml:space="preserve">are first calculated and then those totals are summed to derive </w:t>
      </w:r>
      <w:r>
        <w:t>R25</w:t>
      </w:r>
      <w:r w:rsidRPr="008E611E">
        <w:t>.</w:t>
      </w:r>
    </w:p>
    <w:p w14:paraId="11C04567" w14:textId="41A8A261" w:rsidR="002333DB" w:rsidRDefault="002333DB" w:rsidP="00535192">
      <w:r>
        <w:t>R25 = R23 + R24</w:t>
      </w:r>
    </w:p>
    <w:p w14:paraId="1833498D" w14:textId="77777777" w:rsidR="003B2E33" w:rsidRDefault="003B2E33" w:rsidP="00535192"/>
    <w:p w14:paraId="0299647E" w14:textId="6CBE0CB1" w:rsidR="00535192" w:rsidRDefault="00535192" w:rsidP="006A0A62">
      <w:pPr>
        <w:pStyle w:val="Heading3"/>
      </w:pPr>
      <w:bookmarkStart w:id="20" w:name="_Toc23326628"/>
      <w:r>
        <w:t>R2</w:t>
      </w:r>
      <w:r w:rsidR="002333DB">
        <w:t>6</w:t>
      </w:r>
      <w:r>
        <w:t xml:space="preserve"> Metric - </w:t>
      </w:r>
      <w:r w:rsidR="002333DB" w:rsidRPr="009372F0">
        <w:t>Radiation Treatment Visits – Superficial &amp; Orthovoltage</w:t>
      </w:r>
      <w:bookmarkEnd w:id="20"/>
    </w:p>
    <w:p w14:paraId="51B0E713" w14:textId="77777777" w:rsidR="002333DB" w:rsidRPr="00525C57" w:rsidRDefault="002333DB" w:rsidP="002333DB">
      <w:r w:rsidRPr="002333DB">
        <w:rPr>
          <w:b/>
          <w:bCs/>
        </w:rPr>
        <w:t>Range of Possible Values:</w:t>
      </w:r>
      <w:r w:rsidRPr="00525C57">
        <w:t xml:space="preserve">  </w:t>
      </w:r>
      <w:r>
        <w:t>0 or greater</w:t>
      </w:r>
    </w:p>
    <w:p w14:paraId="0A9DB1AE" w14:textId="77777777" w:rsidR="002333DB" w:rsidRPr="00525C57" w:rsidRDefault="002333DB" w:rsidP="002333DB">
      <w:r w:rsidRPr="002333DB">
        <w:rPr>
          <w:b/>
          <w:bCs/>
        </w:rPr>
        <w:t xml:space="preserve">Definition:  </w:t>
      </w:r>
      <w:r w:rsidRPr="001B4588">
        <w:t>A treatment visit where radiation treatment is given with a Superficial/Orthovoltage treatment unit</w:t>
      </w:r>
      <w:r>
        <w:t>.</w:t>
      </w:r>
    </w:p>
    <w:p w14:paraId="5EB6084C" w14:textId="00ED593E" w:rsidR="002333DB" w:rsidRDefault="002333DB" w:rsidP="00D10B60">
      <w:r w:rsidRPr="002333DB">
        <w:rPr>
          <w:b/>
          <w:bCs/>
        </w:rPr>
        <w:t>Method:</w:t>
      </w:r>
      <w:r>
        <w:rPr>
          <w:b/>
          <w:bCs/>
        </w:rPr>
        <w:t xml:space="preserve">  </w:t>
      </w:r>
      <w:r>
        <w:t xml:space="preserve">A visit is considered a Radiation Treatment – Superficial &amp; Orthovoltage (R26) visit </w:t>
      </w:r>
      <w:r w:rsidR="00D10B60">
        <w:t xml:space="preserve">if the </w:t>
      </w:r>
      <w:r w:rsidR="00D10B60" w:rsidRPr="006640B1">
        <w:rPr>
          <w:highlight w:val="cyan"/>
        </w:rPr>
        <w:t>NHPIP code</w:t>
      </w:r>
      <w:r w:rsidR="00D10B60" w:rsidRPr="002B78F1">
        <w:rPr>
          <w:highlight w:val="cyan"/>
        </w:rPr>
        <w:t>s</w:t>
      </w:r>
      <w:r w:rsidR="00D10B60">
        <w:t xml:space="preserve"> have an act</w:t>
      </w:r>
      <w:r w:rsidR="00972955">
        <w:t>ivity type “TS” (superficial) or</w:t>
      </w:r>
      <w:r w:rsidR="00D10B60">
        <w:t xml:space="preserve"> “TD” (orthovoltage).  Please see the list of active NHPIP codes and corresponding “</w:t>
      </w:r>
      <w:r w:rsidR="00D10B60" w:rsidRPr="000466AC">
        <w:t>NHPIP_ACT_TYPE</w:t>
      </w:r>
      <w:r w:rsidR="00D10B60">
        <w:t xml:space="preserve">” in </w:t>
      </w:r>
      <w:r w:rsidR="00D10B60" w:rsidRPr="002B78F1">
        <w:rPr>
          <w:b/>
        </w:rPr>
        <w:t>Appendix 1.14</w:t>
      </w:r>
      <w:r w:rsidR="00D10B60">
        <w:t xml:space="preserve"> on the latest version of the online data book.</w:t>
      </w:r>
    </w:p>
    <w:p w14:paraId="08692C45" w14:textId="1911CC42" w:rsidR="002333DB" w:rsidRDefault="002333DB" w:rsidP="00A148BA">
      <w:pPr>
        <w:spacing w:before="120"/>
      </w:pPr>
      <w:r>
        <w:t xml:space="preserve">For instances where multiple visits on the same day for the same diagnosis and activity occur, the visit with the most senior physician (determined by using the lowest </w:t>
      </w:r>
      <w:r w:rsidRPr="002333DB">
        <w:rPr>
          <w:highlight w:val="cyan"/>
        </w:rPr>
        <w:t>HCP number</w:t>
      </w:r>
      <w:r>
        <w:t xml:space="preserve"> among the physicians visited) is the only one counted towards R26.</w:t>
      </w:r>
    </w:p>
    <w:p w14:paraId="73DD7F37" w14:textId="4D9A9E3C" w:rsidR="002333DB" w:rsidRDefault="002333DB" w:rsidP="006A0A62">
      <w:pPr>
        <w:pStyle w:val="Heading3"/>
      </w:pPr>
      <w:bookmarkStart w:id="21" w:name="_Toc23326629"/>
      <w:r>
        <w:t>R</w:t>
      </w:r>
      <w:r w:rsidR="00C336F1">
        <w:t>14</w:t>
      </w:r>
      <w:r>
        <w:t xml:space="preserve"> Metric - </w:t>
      </w:r>
      <w:r w:rsidR="00C336F1" w:rsidRPr="009372F0">
        <w:t>Radiation Treatment Visits – Brachytherapy</w:t>
      </w:r>
      <w:bookmarkEnd w:id="21"/>
    </w:p>
    <w:p w14:paraId="1366514D" w14:textId="77777777" w:rsidR="00AB640A" w:rsidRPr="00525C57" w:rsidRDefault="00AB640A" w:rsidP="00AB640A">
      <w:r w:rsidRPr="00AB640A">
        <w:rPr>
          <w:b/>
          <w:bCs/>
        </w:rPr>
        <w:t>Range of Possible Values:</w:t>
      </w:r>
      <w:r w:rsidRPr="00525C57">
        <w:t xml:space="preserve">  </w:t>
      </w:r>
      <w:r>
        <w:t>0 or greater</w:t>
      </w:r>
    </w:p>
    <w:p w14:paraId="5749B53D" w14:textId="77777777" w:rsidR="00AB640A" w:rsidRPr="00525C57" w:rsidRDefault="00AB640A" w:rsidP="00AB640A">
      <w:r w:rsidRPr="00AB640A">
        <w:rPr>
          <w:b/>
          <w:bCs/>
        </w:rPr>
        <w:t xml:space="preserve">Definition:  </w:t>
      </w:r>
      <w:r w:rsidRPr="00F10500">
        <w:t>A treatment visit where radiation treatment includes interstitial, intra-cavitary and treatment moulds/applicators</w:t>
      </w:r>
      <w:r>
        <w:t>.</w:t>
      </w:r>
    </w:p>
    <w:p w14:paraId="41BABCD4" w14:textId="59A24349" w:rsidR="00535192" w:rsidRDefault="00AB640A" w:rsidP="00D10B60">
      <w:r w:rsidRPr="00AB640A">
        <w:rPr>
          <w:b/>
          <w:bCs/>
        </w:rPr>
        <w:t>Method:</w:t>
      </w:r>
      <w:r>
        <w:rPr>
          <w:b/>
          <w:bCs/>
        </w:rPr>
        <w:t xml:space="preserve">  </w:t>
      </w:r>
      <w:r>
        <w:t xml:space="preserve">A visit is considered a Radiation Treatment – Brachytherapy (R14) visit </w:t>
      </w:r>
      <w:r w:rsidR="00D10B60">
        <w:t xml:space="preserve">if the </w:t>
      </w:r>
      <w:r w:rsidR="00D10B60" w:rsidRPr="006640B1">
        <w:rPr>
          <w:highlight w:val="cyan"/>
        </w:rPr>
        <w:t>NHPIP code</w:t>
      </w:r>
      <w:r w:rsidR="00D10B60" w:rsidRPr="002B78F1">
        <w:rPr>
          <w:highlight w:val="cyan"/>
        </w:rPr>
        <w:t>s</w:t>
      </w:r>
      <w:r w:rsidR="00D10B60">
        <w:t xml:space="preserve"> have an activity type “TT”(interstitial), “TV” (intercavitary)</w:t>
      </w:r>
      <w:r w:rsidR="00972955">
        <w:t xml:space="preserve"> or “TM” (mould)</w:t>
      </w:r>
      <w:r w:rsidR="00D10B60">
        <w:t>.  Please see the list of active NHPIP codes and corresponding “</w:t>
      </w:r>
      <w:r w:rsidR="00D10B60" w:rsidRPr="000466AC">
        <w:t>NHPIP_ACT_TYPE</w:t>
      </w:r>
      <w:r w:rsidR="00D10B60">
        <w:t xml:space="preserve">” in </w:t>
      </w:r>
      <w:r w:rsidR="00D10B60" w:rsidRPr="002B78F1">
        <w:rPr>
          <w:b/>
        </w:rPr>
        <w:t>Appendix 1.14</w:t>
      </w:r>
      <w:r w:rsidR="00D10B60">
        <w:t xml:space="preserve"> on the latest version of the online data book.</w:t>
      </w:r>
    </w:p>
    <w:p w14:paraId="33EAD86C" w14:textId="71F43E43" w:rsidR="002C5787" w:rsidRDefault="002C5787" w:rsidP="002C5787">
      <w:r>
        <w:t xml:space="preserve">For instances where multiple visits on the same day for the same diagnosis and activity occur, the visit with the most senior physician (determined by using the lowest </w:t>
      </w:r>
      <w:r w:rsidRPr="002C5787">
        <w:rPr>
          <w:highlight w:val="cyan"/>
        </w:rPr>
        <w:t>HCP number</w:t>
      </w:r>
      <w:r>
        <w:t xml:space="preserve"> among the physicians visited) is the only one counted towards R14.</w:t>
      </w:r>
    </w:p>
    <w:p w14:paraId="1165E0B9" w14:textId="5F581812" w:rsidR="00E11BA6" w:rsidRDefault="00E11BA6" w:rsidP="006A0A62">
      <w:pPr>
        <w:pStyle w:val="Heading3"/>
      </w:pPr>
      <w:bookmarkStart w:id="22" w:name="_Toc23326630"/>
      <w:r>
        <w:t xml:space="preserve">R15 Metric - </w:t>
      </w:r>
      <w:r w:rsidRPr="009372F0">
        <w:t>Total Radiation Treatment Visits</w:t>
      </w:r>
      <w:bookmarkEnd w:id="22"/>
    </w:p>
    <w:p w14:paraId="0C6AD800" w14:textId="77777777" w:rsidR="002C5787" w:rsidRPr="00525C57" w:rsidRDefault="002C5787" w:rsidP="002C5787">
      <w:r w:rsidRPr="002C5787">
        <w:rPr>
          <w:b/>
          <w:bCs/>
        </w:rPr>
        <w:t>Range of Possible Values:</w:t>
      </w:r>
      <w:r w:rsidRPr="00525C57">
        <w:t xml:space="preserve">  </w:t>
      </w:r>
      <w:r>
        <w:t>0 or greater</w:t>
      </w:r>
    </w:p>
    <w:p w14:paraId="79ED33B7" w14:textId="77777777" w:rsidR="002C5787" w:rsidRPr="001B4588" w:rsidRDefault="002C5787" w:rsidP="002C5787">
      <w:r w:rsidRPr="002C5787">
        <w:rPr>
          <w:b/>
          <w:bCs/>
        </w:rPr>
        <w:t xml:space="preserve">Definition:  </w:t>
      </w:r>
      <w:r w:rsidRPr="001B4588">
        <w:t>The total Radiation Treatment Visits includes the sum of Megavoltage, Superficial/Orthovoltage and Brachytherapy treatment visits.</w:t>
      </w:r>
    </w:p>
    <w:p w14:paraId="1BE5EAC5" w14:textId="728387E2" w:rsidR="002C5787" w:rsidRDefault="002C5787" w:rsidP="002C5787">
      <w:r w:rsidRPr="002C5787">
        <w:rPr>
          <w:b/>
          <w:bCs/>
        </w:rPr>
        <w:t>Method:</w:t>
      </w:r>
      <w:r>
        <w:rPr>
          <w:b/>
          <w:bCs/>
        </w:rPr>
        <w:t xml:space="preserve">   </w:t>
      </w:r>
      <w:r w:rsidRPr="008E611E">
        <w:t xml:space="preserve">To obtain the number of </w:t>
      </w:r>
      <w:r w:rsidRPr="009372F0">
        <w:t>Total Radiation Treatment Visits</w:t>
      </w:r>
      <w:r w:rsidRPr="008E611E">
        <w:t xml:space="preserve">, the ALR Metrics </w:t>
      </w:r>
      <w:r>
        <w:t>R14 (</w:t>
      </w:r>
      <w:r w:rsidRPr="00326FB1">
        <w:t xml:space="preserve">Radiation Treatment Visits </w:t>
      </w:r>
      <w:r>
        <w:t>-</w:t>
      </w:r>
      <w:r w:rsidRPr="00326FB1">
        <w:t xml:space="preserve"> Brachytherapy</w:t>
      </w:r>
      <w:r>
        <w:t>), R25 (</w:t>
      </w:r>
      <w:r w:rsidRPr="00326FB1">
        <w:t xml:space="preserve">Radiation Treatment Visits </w:t>
      </w:r>
      <w:r>
        <w:t>-</w:t>
      </w:r>
      <w:r w:rsidRPr="00326FB1">
        <w:t xml:space="preserve"> Megavoltage</w:t>
      </w:r>
      <w:r>
        <w:t>) and R26 (</w:t>
      </w:r>
      <w:r w:rsidRPr="00326FB1">
        <w:t xml:space="preserve">Radiation Treatment Visits </w:t>
      </w:r>
      <w:r>
        <w:t>-</w:t>
      </w:r>
      <w:r w:rsidRPr="00326FB1">
        <w:t xml:space="preserve"> Superficial &amp; Orthovoltage</w:t>
      </w:r>
      <w:r>
        <w:t xml:space="preserve">) </w:t>
      </w:r>
      <w:r w:rsidRPr="008E611E">
        <w:t xml:space="preserve">are first calculated and then those totals are summed to derive </w:t>
      </w:r>
      <w:r>
        <w:t>R15</w:t>
      </w:r>
      <w:r w:rsidRPr="008E611E">
        <w:t>.</w:t>
      </w:r>
    </w:p>
    <w:p w14:paraId="5E6C41A2" w14:textId="77777777" w:rsidR="002C5787" w:rsidRPr="002C5787" w:rsidRDefault="002C5787" w:rsidP="002C5787">
      <w:pPr>
        <w:rPr>
          <w:b/>
          <w:bCs/>
        </w:rPr>
      </w:pPr>
      <w:r w:rsidRPr="002C5787">
        <w:rPr>
          <w:b/>
          <w:bCs/>
        </w:rPr>
        <w:t>Derivation Logic:</w:t>
      </w:r>
    </w:p>
    <w:p w14:paraId="7A1EDB49" w14:textId="584B3971" w:rsidR="002C5787" w:rsidRDefault="002C5787" w:rsidP="002C5787">
      <w:r>
        <w:t>R15 = R25 + R26 + R14</w:t>
      </w:r>
    </w:p>
    <w:p w14:paraId="5D2BEE46" w14:textId="77777777" w:rsidR="00A257F3" w:rsidRDefault="00A257F3" w:rsidP="006A0A62">
      <w:pPr>
        <w:pStyle w:val="Heading3"/>
      </w:pPr>
    </w:p>
    <w:p w14:paraId="0CB78CBD" w14:textId="27B4C666" w:rsidR="00E11BA6" w:rsidRDefault="00E11BA6" w:rsidP="006A0A62">
      <w:pPr>
        <w:pStyle w:val="Heading3"/>
      </w:pPr>
      <w:bookmarkStart w:id="23" w:name="_Toc23326631"/>
      <w:r>
        <w:t xml:space="preserve">R16 Metric - </w:t>
      </w:r>
      <w:r w:rsidRPr="009372F0">
        <w:t>Total Radiation Treatment &amp; Planning Visits</w:t>
      </w:r>
      <w:bookmarkEnd w:id="23"/>
    </w:p>
    <w:p w14:paraId="789ED804" w14:textId="77777777" w:rsidR="00147B37" w:rsidRPr="00525C57" w:rsidRDefault="00147B37" w:rsidP="00147B37">
      <w:r w:rsidRPr="00147B37">
        <w:rPr>
          <w:b/>
          <w:bCs/>
        </w:rPr>
        <w:t>Range of Possible Values:</w:t>
      </w:r>
      <w:r w:rsidRPr="00525C57">
        <w:t xml:space="preserve">  </w:t>
      </w:r>
      <w:r>
        <w:t>0 or greater</w:t>
      </w:r>
    </w:p>
    <w:p w14:paraId="00D21BDA" w14:textId="77777777" w:rsidR="00147B37" w:rsidRPr="00525C57" w:rsidRDefault="00147B37" w:rsidP="00147B37">
      <w:r w:rsidRPr="00147B37">
        <w:rPr>
          <w:b/>
          <w:bCs/>
        </w:rPr>
        <w:t xml:space="preserve">Definition:  </w:t>
      </w:r>
      <w:r w:rsidRPr="00003762">
        <w:t xml:space="preserve">The sum of Mould Room, Simulation, Clinical Markup, Planning </w:t>
      </w:r>
      <w:r w:rsidRPr="00675E1F">
        <w:t>and Dosimetry and</w:t>
      </w:r>
      <w:r w:rsidRPr="00003762">
        <w:t xml:space="preserve"> Patient Radiation Review Visits (Planning/Review visits) and the Radiation Treatment Visits</w:t>
      </w:r>
      <w:r>
        <w:t>.</w:t>
      </w:r>
    </w:p>
    <w:p w14:paraId="17831A31" w14:textId="2E5CD4DA" w:rsidR="00147B37" w:rsidRDefault="00147B37" w:rsidP="00147B37">
      <w:r w:rsidRPr="00147B37">
        <w:rPr>
          <w:b/>
          <w:bCs/>
        </w:rPr>
        <w:t>Method:</w:t>
      </w:r>
      <w:r>
        <w:rPr>
          <w:b/>
          <w:bCs/>
        </w:rPr>
        <w:t xml:space="preserve">  </w:t>
      </w:r>
      <w:r w:rsidRPr="008E611E">
        <w:t xml:space="preserve">To obtain the number of </w:t>
      </w:r>
      <w:r w:rsidRPr="009372F0">
        <w:t>Total Radiation Treatment &amp; Planning Visits</w:t>
      </w:r>
      <w:r w:rsidRPr="008E611E">
        <w:t xml:space="preserve">, the ALR Metrics </w:t>
      </w:r>
      <w:r>
        <w:t>R6 (</w:t>
      </w:r>
      <w:r w:rsidRPr="00326FB1">
        <w:t>Total Radiation Planning &amp; Review Visits</w:t>
      </w:r>
      <w:r>
        <w:t>) and R15 (</w:t>
      </w:r>
      <w:r w:rsidRPr="00326FB1">
        <w:t>Total Radiation Treatment Visits</w:t>
      </w:r>
      <w:r>
        <w:t xml:space="preserve">) </w:t>
      </w:r>
      <w:r w:rsidRPr="008E611E">
        <w:t xml:space="preserve">are first calculated and then those totals are summed to derive </w:t>
      </w:r>
      <w:r>
        <w:t>R16</w:t>
      </w:r>
      <w:r w:rsidRPr="008E611E">
        <w:t>.</w:t>
      </w:r>
    </w:p>
    <w:p w14:paraId="1B9092C9" w14:textId="77777777" w:rsidR="00147B37" w:rsidRPr="00147B37" w:rsidRDefault="00147B37" w:rsidP="00147B37">
      <w:pPr>
        <w:rPr>
          <w:b/>
          <w:bCs/>
        </w:rPr>
      </w:pPr>
      <w:r w:rsidRPr="00147B37">
        <w:rPr>
          <w:b/>
          <w:bCs/>
        </w:rPr>
        <w:t>Derivation Logic:</w:t>
      </w:r>
    </w:p>
    <w:p w14:paraId="24674764" w14:textId="0C364F81" w:rsidR="00A148BA" w:rsidRDefault="007257CF" w:rsidP="00403EC1">
      <w:r>
        <w:t>R16 = R6 + R15</w:t>
      </w:r>
    </w:p>
    <w:p w14:paraId="292A8E66" w14:textId="77777777" w:rsidR="00E11BA6" w:rsidRDefault="00E11BA6" w:rsidP="003B2E33">
      <w:pPr>
        <w:pStyle w:val="Heading2"/>
        <w:numPr>
          <w:ilvl w:val="0"/>
          <w:numId w:val="17"/>
        </w:numPr>
        <w:ind w:left="360"/>
      </w:pPr>
      <w:bookmarkStart w:id="24" w:name="_Toc23326632"/>
      <w:r>
        <w:t>Radiation Fraction Activities</w:t>
      </w:r>
      <w:bookmarkEnd w:id="24"/>
    </w:p>
    <w:p w14:paraId="60A5B0B0" w14:textId="77777777" w:rsidR="00E11BA6" w:rsidRDefault="00E11BA6" w:rsidP="00403EC1"/>
    <w:p w14:paraId="4F783906" w14:textId="0260C523" w:rsidR="00E11BA6" w:rsidRDefault="00E11BA6" w:rsidP="006A0A62">
      <w:pPr>
        <w:pStyle w:val="Heading3"/>
      </w:pPr>
      <w:bookmarkStart w:id="25" w:name="_Toc23326633"/>
      <w:r>
        <w:t xml:space="preserve">R7 Metric - </w:t>
      </w:r>
      <w:r w:rsidRPr="009372F0">
        <w:t>Radiation Fractions – Cobalt</w:t>
      </w:r>
      <w:bookmarkEnd w:id="25"/>
    </w:p>
    <w:p w14:paraId="52307EAF" w14:textId="77777777" w:rsidR="00A95BC1" w:rsidRPr="00525C57" w:rsidRDefault="00A95BC1" w:rsidP="00A95BC1">
      <w:r w:rsidRPr="00A95BC1">
        <w:rPr>
          <w:b/>
          <w:bCs/>
        </w:rPr>
        <w:t>Range of Possible Values:</w:t>
      </w:r>
      <w:r w:rsidRPr="00525C57">
        <w:t xml:space="preserve">  </w:t>
      </w:r>
      <w:r>
        <w:t>0 or greater</w:t>
      </w:r>
    </w:p>
    <w:p w14:paraId="2978E1CF" w14:textId="77777777" w:rsidR="00A95BC1" w:rsidRPr="00A95BC1" w:rsidRDefault="00A95BC1" w:rsidP="00A95BC1">
      <w:pPr>
        <w:rPr>
          <w:b/>
          <w:bCs/>
        </w:rPr>
      </w:pPr>
      <w:r w:rsidRPr="00A95BC1">
        <w:rPr>
          <w:b/>
          <w:bCs/>
        </w:rPr>
        <w:t>Definition:</w:t>
      </w:r>
      <w:r>
        <w:rPr>
          <w:b/>
          <w:bCs/>
        </w:rPr>
        <w:t xml:space="preserve">  </w:t>
      </w:r>
      <w:r w:rsidRPr="001B4588">
        <w:t>Radiation fractions delivered with a cobalt treatment unit.</w:t>
      </w:r>
    </w:p>
    <w:p w14:paraId="1D7B7AB3" w14:textId="652BA17E" w:rsidR="00687474" w:rsidRDefault="00A95BC1" w:rsidP="00687474">
      <w:r w:rsidRPr="00A95BC1">
        <w:rPr>
          <w:b/>
          <w:bCs/>
        </w:rPr>
        <w:t>Method:</w:t>
      </w:r>
      <w:r>
        <w:rPr>
          <w:b/>
          <w:bCs/>
        </w:rPr>
        <w:t xml:space="preserve">  </w:t>
      </w:r>
      <w:r>
        <w:t xml:space="preserve">A visit is considered a Radiation – Cobalt visit for the purposes of calculating R7 </w:t>
      </w:r>
      <w:r w:rsidR="00687474">
        <w:t xml:space="preserve">if the </w:t>
      </w:r>
      <w:r w:rsidR="00687474" w:rsidRPr="006640B1">
        <w:rPr>
          <w:highlight w:val="cyan"/>
        </w:rPr>
        <w:t>NHPIP code</w:t>
      </w:r>
      <w:r w:rsidR="00687474" w:rsidRPr="002B78F1">
        <w:rPr>
          <w:highlight w:val="cyan"/>
        </w:rPr>
        <w:t>s</w:t>
      </w:r>
      <w:r w:rsidR="00687474">
        <w:t xml:space="preserve"> have an activity type “TC”.  Please see the list of active NHPIP codes and corresponding “</w:t>
      </w:r>
      <w:r w:rsidR="00687474" w:rsidRPr="000466AC">
        <w:t>NHPIP_ACT_TYPE</w:t>
      </w:r>
      <w:r w:rsidR="00687474">
        <w:t xml:space="preserve">” in </w:t>
      </w:r>
      <w:r w:rsidR="00687474" w:rsidRPr="002B78F1">
        <w:rPr>
          <w:b/>
        </w:rPr>
        <w:t>Appendix 1.14</w:t>
      </w:r>
      <w:r w:rsidR="00687474">
        <w:t xml:space="preserve"> on the latest version of the online data book.</w:t>
      </w:r>
    </w:p>
    <w:p w14:paraId="5415AD90" w14:textId="5FF6C677" w:rsidR="00EB21EE" w:rsidRDefault="00A95BC1" w:rsidP="00403EC1">
      <w:r>
        <w:t>The Radiation Fractions for these visits are then added to R7.  For instances where multiple visits on the same day for the same diagnosis and activity occur, the fractions for each of the instances will be counted towards R7.</w:t>
      </w:r>
    </w:p>
    <w:p w14:paraId="5EB059A8" w14:textId="6B0C60D8" w:rsidR="00E11BA6" w:rsidRDefault="00E11BA6" w:rsidP="006A0A62">
      <w:pPr>
        <w:pStyle w:val="Heading3"/>
      </w:pPr>
      <w:bookmarkStart w:id="26" w:name="_Toc23326634"/>
      <w:r>
        <w:t xml:space="preserve">R8 Metric - </w:t>
      </w:r>
      <w:r w:rsidRPr="009372F0">
        <w:t>Radiation Fractions – Linear Acce</w:t>
      </w:r>
      <w:r w:rsidRPr="00CB33F1">
        <w:t>l</w:t>
      </w:r>
      <w:r w:rsidRPr="009372F0">
        <w:t>erator</w:t>
      </w:r>
      <w:bookmarkEnd w:id="26"/>
    </w:p>
    <w:p w14:paraId="2E6C74E6" w14:textId="77777777" w:rsidR="00A95BC1" w:rsidRPr="00525C57" w:rsidRDefault="00A95BC1" w:rsidP="00A95BC1">
      <w:r w:rsidRPr="00A95BC1">
        <w:rPr>
          <w:b/>
          <w:bCs/>
        </w:rPr>
        <w:t>Range of Possible Values:</w:t>
      </w:r>
      <w:r w:rsidRPr="00525C57">
        <w:t xml:space="preserve">  </w:t>
      </w:r>
      <w:r>
        <w:t>0 or greater</w:t>
      </w:r>
    </w:p>
    <w:p w14:paraId="11CD607E" w14:textId="77777777" w:rsidR="00A95BC1" w:rsidRPr="001B4588" w:rsidRDefault="00A95BC1" w:rsidP="00A95BC1">
      <w:r w:rsidRPr="00A95BC1">
        <w:rPr>
          <w:b/>
          <w:bCs/>
        </w:rPr>
        <w:t xml:space="preserve">Definition:  </w:t>
      </w:r>
      <w:r w:rsidRPr="001B4588">
        <w:t>Radiation fractions delivered with a linear accelerator (linac) treatment unit.</w:t>
      </w:r>
    </w:p>
    <w:p w14:paraId="0EFB7973" w14:textId="2D5421FD" w:rsidR="00687474" w:rsidRDefault="00A95BC1" w:rsidP="00687474">
      <w:r w:rsidRPr="00A95BC1">
        <w:rPr>
          <w:b/>
          <w:bCs/>
        </w:rPr>
        <w:t>Method:</w:t>
      </w:r>
      <w:r>
        <w:rPr>
          <w:b/>
          <w:bCs/>
        </w:rPr>
        <w:t xml:space="preserve">  </w:t>
      </w:r>
      <w:r>
        <w:t>A visit i</w:t>
      </w:r>
      <w:r w:rsidR="0006460B">
        <w:t>s considered a Radiation– Linear accelerator</w:t>
      </w:r>
      <w:r>
        <w:t xml:space="preserve"> visit for the purposes of calculating R8 </w:t>
      </w:r>
      <w:r w:rsidR="00687474">
        <w:t xml:space="preserve">if the </w:t>
      </w:r>
      <w:r w:rsidR="00687474" w:rsidRPr="006640B1">
        <w:rPr>
          <w:highlight w:val="cyan"/>
        </w:rPr>
        <w:t>NHPIP code</w:t>
      </w:r>
      <w:r w:rsidR="00687474" w:rsidRPr="002B78F1">
        <w:rPr>
          <w:highlight w:val="cyan"/>
        </w:rPr>
        <w:t>s</w:t>
      </w:r>
      <w:r w:rsidR="00687474">
        <w:t xml:space="preserve"> have an activity type “TL</w:t>
      </w:r>
      <w:r w:rsidR="00972955">
        <w:t>”</w:t>
      </w:r>
      <w:r w:rsidR="00687474">
        <w:t>.  Please see the list of active NHPIP codes and corresponding “</w:t>
      </w:r>
      <w:r w:rsidR="00687474" w:rsidRPr="000466AC">
        <w:t>NHPIP_ACT_TYPE</w:t>
      </w:r>
      <w:r w:rsidR="00687474">
        <w:t xml:space="preserve">” in </w:t>
      </w:r>
      <w:r w:rsidR="00687474" w:rsidRPr="002B78F1">
        <w:rPr>
          <w:b/>
        </w:rPr>
        <w:t>Appendix 1.14</w:t>
      </w:r>
      <w:r w:rsidR="00687474">
        <w:t xml:space="preserve"> on the latest version of the online data book.</w:t>
      </w:r>
    </w:p>
    <w:p w14:paraId="606EE2AE" w14:textId="580CDA9D" w:rsidR="00A95BC1" w:rsidRPr="00103B09" w:rsidRDefault="00A95BC1" w:rsidP="00A95BC1">
      <w:r>
        <w:t>The Radiation Fractions for these visits are then added to R8.  For instances where multiple visits on the same day for the same diagnosis and activity occur, the fractions for each of the instances will be counted towards R8.</w:t>
      </w:r>
    </w:p>
    <w:p w14:paraId="18FB0601" w14:textId="77777777" w:rsidR="00E11BA6" w:rsidRDefault="00E11BA6" w:rsidP="00403EC1"/>
    <w:p w14:paraId="71221134" w14:textId="447FA62D" w:rsidR="00E11BA6" w:rsidRDefault="00E11BA6" w:rsidP="006A0A62">
      <w:pPr>
        <w:pStyle w:val="Heading3"/>
      </w:pPr>
      <w:bookmarkStart w:id="27" w:name="_Toc23326635"/>
      <w:r>
        <w:t xml:space="preserve">R9 Metric - </w:t>
      </w:r>
      <w:r w:rsidRPr="009372F0">
        <w:t>Radiation Fractions – High-Energy (Cobalt &amp; Linac)</w:t>
      </w:r>
      <w:bookmarkEnd w:id="27"/>
    </w:p>
    <w:p w14:paraId="42FAE49D" w14:textId="77777777" w:rsidR="007257CF" w:rsidRPr="00525C57" w:rsidRDefault="007257CF" w:rsidP="007257CF">
      <w:r w:rsidRPr="007257CF">
        <w:rPr>
          <w:b/>
          <w:bCs/>
        </w:rPr>
        <w:t>Range of Possible Values:</w:t>
      </w:r>
      <w:r w:rsidRPr="00525C57">
        <w:t xml:space="preserve">  </w:t>
      </w:r>
      <w:r>
        <w:t>0 or greater</w:t>
      </w:r>
    </w:p>
    <w:p w14:paraId="2E212417" w14:textId="77777777" w:rsidR="007257CF" w:rsidRPr="00715FBF" w:rsidRDefault="007257CF" w:rsidP="007257CF">
      <w:r w:rsidRPr="007257CF">
        <w:rPr>
          <w:b/>
          <w:bCs/>
        </w:rPr>
        <w:t xml:space="preserve">Definition:  </w:t>
      </w:r>
      <w:r w:rsidRPr="00715FBF">
        <w:t xml:space="preserve">Radiation </w:t>
      </w:r>
      <w:r w:rsidRPr="001B4588">
        <w:t>fractions</w:t>
      </w:r>
      <w:r w:rsidRPr="00715FBF">
        <w:t xml:space="preserve"> delivered using a Megavoltage treatment unit. This is a sum of the Cobalt and Linear Accelerator fractions.</w:t>
      </w:r>
    </w:p>
    <w:p w14:paraId="48726404" w14:textId="1EF3C177" w:rsidR="007257CF" w:rsidRDefault="007257CF" w:rsidP="007257CF">
      <w:r w:rsidRPr="007257CF">
        <w:rPr>
          <w:b/>
          <w:bCs/>
        </w:rPr>
        <w:t>Method:</w:t>
      </w:r>
      <w:r>
        <w:rPr>
          <w:b/>
          <w:bCs/>
        </w:rPr>
        <w:t xml:space="preserve">  </w:t>
      </w:r>
      <w:r w:rsidRPr="008E611E">
        <w:t xml:space="preserve">To obtain the number of </w:t>
      </w:r>
      <w:r w:rsidRPr="009372F0">
        <w:t xml:space="preserve">Radiation Fractions </w:t>
      </w:r>
      <w:r>
        <w:t>-</w:t>
      </w:r>
      <w:r w:rsidRPr="009372F0">
        <w:t xml:space="preserve"> High-Energy</w:t>
      </w:r>
      <w:r w:rsidRPr="008E611E">
        <w:t xml:space="preserve">, the ALR Metrics </w:t>
      </w:r>
      <w:r>
        <w:t>R7 (</w:t>
      </w:r>
      <w:r w:rsidRPr="00326FB1">
        <w:t xml:space="preserve">Radiation Fractions </w:t>
      </w:r>
      <w:r>
        <w:t>-</w:t>
      </w:r>
      <w:r w:rsidRPr="00326FB1">
        <w:t xml:space="preserve"> Cobalt</w:t>
      </w:r>
      <w:r>
        <w:t>) and R8 (</w:t>
      </w:r>
      <w:r w:rsidRPr="00326FB1">
        <w:t xml:space="preserve">Radiation Fractions </w:t>
      </w:r>
      <w:r>
        <w:t>-</w:t>
      </w:r>
      <w:r w:rsidRPr="00326FB1">
        <w:t xml:space="preserve"> Linear Accelerator</w:t>
      </w:r>
      <w:r>
        <w:t xml:space="preserve">) </w:t>
      </w:r>
      <w:r w:rsidRPr="008E611E">
        <w:t xml:space="preserve">are first calculated and then those totals are summed to derive </w:t>
      </w:r>
      <w:r>
        <w:t>R9</w:t>
      </w:r>
      <w:r w:rsidRPr="008E611E">
        <w:t>.</w:t>
      </w:r>
    </w:p>
    <w:p w14:paraId="6773C93D" w14:textId="77777777" w:rsidR="007257CF" w:rsidRPr="007257CF" w:rsidRDefault="007257CF" w:rsidP="007257CF">
      <w:pPr>
        <w:rPr>
          <w:b/>
          <w:bCs/>
        </w:rPr>
      </w:pPr>
      <w:r w:rsidRPr="007257CF">
        <w:rPr>
          <w:b/>
          <w:bCs/>
        </w:rPr>
        <w:t>Derivation Logic:</w:t>
      </w:r>
    </w:p>
    <w:p w14:paraId="64FA26EA" w14:textId="411B86F4" w:rsidR="00E11BA6" w:rsidRDefault="007257CF" w:rsidP="00E11BA6">
      <w:r>
        <w:t>R9 = R7 + R8</w:t>
      </w:r>
    </w:p>
    <w:p w14:paraId="6BB3DD56" w14:textId="454378B4" w:rsidR="00E11BA6" w:rsidRDefault="00E11BA6" w:rsidP="006A0A62">
      <w:pPr>
        <w:pStyle w:val="Heading3"/>
      </w:pPr>
      <w:bookmarkStart w:id="28" w:name="_Toc23326636"/>
      <w:r>
        <w:t xml:space="preserve">R10 Metric - </w:t>
      </w:r>
      <w:r w:rsidRPr="00CB33F1">
        <w:t>High Energy NHPIP Minutes</w:t>
      </w:r>
      <w:bookmarkEnd w:id="28"/>
    </w:p>
    <w:p w14:paraId="6E3F0F85" w14:textId="77777777" w:rsidR="004D17E0" w:rsidRPr="00525C57" w:rsidRDefault="004D17E0" w:rsidP="004D17E0">
      <w:r w:rsidRPr="004D17E0">
        <w:rPr>
          <w:b/>
          <w:bCs/>
        </w:rPr>
        <w:t>Range of Possible Values:</w:t>
      </w:r>
      <w:r w:rsidRPr="00525C57">
        <w:t xml:space="preserve">  </w:t>
      </w:r>
      <w:r>
        <w:t>0 or greater</w:t>
      </w:r>
    </w:p>
    <w:p w14:paraId="04435516" w14:textId="77777777" w:rsidR="004D17E0" w:rsidRPr="00CB33F1" w:rsidRDefault="004D17E0" w:rsidP="004D17E0">
      <w:r w:rsidRPr="004D17E0">
        <w:rPr>
          <w:b/>
          <w:bCs/>
        </w:rPr>
        <w:t xml:space="preserve">Definition:  </w:t>
      </w:r>
      <w:r w:rsidRPr="00CB33F1">
        <w:t>Sum of activity minutes for HIGH energy treatment NHPIP CODES.</w:t>
      </w:r>
    </w:p>
    <w:p w14:paraId="47508552" w14:textId="4B75FE64" w:rsidR="004D17E0" w:rsidRDefault="004D17E0" w:rsidP="004D17E0">
      <w:r w:rsidRPr="004D17E0">
        <w:rPr>
          <w:b/>
          <w:bCs/>
        </w:rPr>
        <w:t>Method:</w:t>
      </w:r>
      <w:r>
        <w:rPr>
          <w:b/>
          <w:bCs/>
        </w:rPr>
        <w:t xml:space="preserve">  </w:t>
      </w:r>
      <w:r w:rsidRPr="004D17E0">
        <w:t xml:space="preserve">The sum of NHPIP_DURATION_UNIT minutes from </w:t>
      </w:r>
      <w:r w:rsidRPr="00456109">
        <w:rPr>
          <w:highlight w:val="cyan"/>
        </w:rPr>
        <w:t>NHPIP code</w:t>
      </w:r>
      <w:r w:rsidRPr="004D17E0">
        <w:t>s captured in Cobalt (</w:t>
      </w:r>
      <w:hyperlink r:id="rId10" w:history="1">
        <w:r w:rsidRPr="004D17E0">
          <w:t>R7</w:t>
        </w:r>
      </w:hyperlink>
      <w:r w:rsidRPr="004D17E0">
        <w:t>) and Linac (</w:t>
      </w:r>
      <w:hyperlink r:id="rId11" w:history="1">
        <w:r w:rsidRPr="004D17E0">
          <w:t>R8</w:t>
        </w:r>
      </w:hyperlink>
      <w:r w:rsidRPr="004D17E0">
        <w:t>) fraction visits for a given period.</w:t>
      </w:r>
      <w:r w:rsidR="00456109">
        <w:t xml:space="preserve">  Real duration is not captured in Data Book.</w:t>
      </w:r>
    </w:p>
    <w:p w14:paraId="59B4183A" w14:textId="0BFF7347" w:rsidR="00E11BA6" w:rsidRDefault="00E11BA6" w:rsidP="006A0A62">
      <w:pPr>
        <w:pStyle w:val="Heading3"/>
      </w:pPr>
      <w:bookmarkStart w:id="29" w:name="_Toc23326637"/>
      <w:r>
        <w:t xml:space="preserve">R11 Metric - </w:t>
      </w:r>
      <w:r w:rsidRPr="009372F0">
        <w:t>Radiation Fractions – Superficial &amp; Orthovoltage</w:t>
      </w:r>
      <w:bookmarkEnd w:id="29"/>
    </w:p>
    <w:p w14:paraId="6D125E2E" w14:textId="77777777" w:rsidR="003F5F41" w:rsidRPr="00525C57" w:rsidRDefault="003F5F41" w:rsidP="003F5F41">
      <w:r w:rsidRPr="003F5F41">
        <w:rPr>
          <w:b/>
          <w:bCs/>
        </w:rPr>
        <w:t>Range of Possible Values:</w:t>
      </w:r>
      <w:r w:rsidRPr="00525C57">
        <w:t xml:space="preserve">  </w:t>
      </w:r>
      <w:r>
        <w:t>0 or greater</w:t>
      </w:r>
    </w:p>
    <w:p w14:paraId="74B4073D" w14:textId="77777777" w:rsidR="003F5F41" w:rsidRPr="00525C57" w:rsidRDefault="003F5F41" w:rsidP="003F5F41">
      <w:r w:rsidRPr="003F5F41">
        <w:rPr>
          <w:b/>
          <w:bCs/>
        </w:rPr>
        <w:t xml:space="preserve">Definition:  </w:t>
      </w:r>
      <w:r w:rsidRPr="001B4588">
        <w:t>Radiation fractions delivered using superficial/orthovoltage treatment units.</w:t>
      </w:r>
    </w:p>
    <w:p w14:paraId="3986AB2B" w14:textId="65DBF5AE" w:rsidR="00575208" w:rsidRDefault="003F5F41" w:rsidP="00E11BA6">
      <w:r w:rsidRPr="003F5F41">
        <w:rPr>
          <w:b/>
          <w:bCs/>
        </w:rPr>
        <w:t>Method:</w:t>
      </w:r>
      <w:r>
        <w:rPr>
          <w:b/>
          <w:bCs/>
        </w:rPr>
        <w:t xml:space="preserve">  </w:t>
      </w:r>
      <w:r>
        <w:t xml:space="preserve">A visit is considered a Radiation– </w:t>
      </w:r>
      <w:r w:rsidRPr="007577D7">
        <w:rPr>
          <w:bCs/>
        </w:rPr>
        <w:t>Superficial &amp; Orthovoltage</w:t>
      </w:r>
      <w:r>
        <w:t xml:space="preserve"> visit for the purposes of calculating R11 </w:t>
      </w:r>
      <w:r w:rsidR="00687474">
        <w:t xml:space="preserve">if the </w:t>
      </w:r>
      <w:r w:rsidR="00687474" w:rsidRPr="006640B1">
        <w:rPr>
          <w:highlight w:val="cyan"/>
        </w:rPr>
        <w:t>NHPIP code</w:t>
      </w:r>
      <w:r w:rsidR="00687474" w:rsidRPr="002B78F1">
        <w:rPr>
          <w:highlight w:val="cyan"/>
        </w:rPr>
        <w:t>s</w:t>
      </w:r>
      <w:r w:rsidR="00687474">
        <w:t xml:space="preserve"> have an ac</w:t>
      </w:r>
      <w:r w:rsidR="00BE68B8">
        <w:t>tivity type “TS” (superficial)</w:t>
      </w:r>
      <w:r w:rsidR="002F78C6">
        <w:t xml:space="preserve"> or</w:t>
      </w:r>
      <w:r w:rsidR="00687474">
        <w:t xml:space="preserve"> “TD” (orthovoltage).  Please see the list of active NHPIP codes and corresponding “</w:t>
      </w:r>
      <w:r w:rsidR="00687474" w:rsidRPr="000466AC">
        <w:t>NHPIP_ACT_TYPE</w:t>
      </w:r>
      <w:r w:rsidR="00687474">
        <w:t xml:space="preserve">” in </w:t>
      </w:r>
      <w:r w:rsidR="00687474" w:rsidRPr="002B78F1">
        <w:rPr>
          <w:b/>
        </w:rPr>
        <w:t>Appendix 1.14</w:t>
      </w:r>
      <w:r w:rsidR="00687474">
        <w:t xml:space="preserve"> on the latest version of the online data book.</w:t>
      </w:r>
    </w:p>
    <w:p w14:paraId="780A9BE2" w14:textId="302BE8D4" w:rsidR="00F05E6D" w:rsidRDefault="003F5F41" w:rsidP="00E11BA6">
      <w:r>
        <w:t>The Radiation Fractions for these visits are then added to R11.  For instances where multiple visits on the same day for the same diagnosis and activity occur, the fractions for each of the instanc</w:t>
      </w:r>
      <w:r w:rsidR="00BA1327">
        <w:t>es will be counted towards R11.</w:t>
      </w:r>
    </w:p>
    <w:p w14:paraId="4A0B2F1A" w14:textId="3AF135E5" w:rsidR="007171BB" w:rsidRDefault="007171BB" w:rsidP="007171BB">
      <w:pPr>
        <w:pStyle w:val="Heading3"/>
      </w:pPr>
      <w:bookmarkStart w:id="30" w:name="_Toc23326638"/>
      <w:r>
        <w:t xml:space="preserve">RLE Metric - </w:t>
      </w:r>
      <w:r w:rsidRPr="009372F0">
        <w:t xml:space="preserve">Radiation </w:t>
      </w:r>
      <w:r>
        <w:t>Low Energy NHPIP Minutes</w:t>
      </w:r>
      <w:r w:rsidRPr="009372F0">
        <w:t xml:space="preserve"> – Superficial &amp; Orthovoltage</w:t>
      </w:r>
      <w:bookmarkEnd w:id="30"/>
    </w:p>
    <w:p w14:paraId="2A1AD7FB" w14:textId="77777777" w:rsidR="007171BB" w:rsidRPr="00525C57" w:rsidRDefault="007171BB" w:rsidP="007171BB">
      <w:r w:rsidRPr="004D17E0">
        <w:rPr>
          <w:b/>
          <w:bCs/>
        </w:rPr>
        <w:t>Range of Possible Values:</w:t>
      </w:r>
      <w:r w:rsidRPr="00525C57">
        <w:t xml:space="preserve">  </w:t>
      </w:r>
      <w:r>
        <w:t>0 or greater</w:t>
      </w:r>
    </w:p>
    <w:p w14:paraId="62DC825C" w14:textId="77777777" w:rsidR="007171BB" w:rsidRPr="00CB33F1" w:rsidRDefault="007171BB" w:rsidP="007171BB">
      <w:r w:rsidRPr="004D17E0">
        <w:rPr>
          <w:b/>
          <w:bCs/>
        </w:rPr>
        <w:t xml:space="preserve">Definition:  </w:t>
      </w:r>
      <w:r w:rsidRPr="00CB33F1">
        <w:t xml:space="preserve">Sum of activity minutes for </w:t>
      </w:r>
      <w:r>
        <w:t>LOW</w:t>
      </w:r>
      <w:r w:rsidRPr="00CB33F1">
        <w:t xml:space="preserve"> energy treatment NHPIP CODES.</w:t>
      </w:r>
    </w:p>
    <w:p w14:paraId="55CF2E6F" w14:textId="4391D975" w:rsidR="007171BB" w:rsidRDefault="007171BB" w:rsidP="00E11BA6">
      <w:r w:rsidRPr="004D17E0">
        <w:rPr>
          <w:b/>
          <w:bCs/>
        </w:rPr>
        <w:t>Method:</w:t>
      </w:r>
      <w:r>
        <w:rPr>
          <w:b/>
          <w:bCs/>
        </w:rPr>
        <w:t xml:space="preserve">  </w:t>
      </w:r>
      <w:r w:rsidRPr="004D17E0">
        <w:t xml:space="preserve">The sum of NHPIP_DURATION_UNIT minutes from </w:t>
      </w:r>
      <w:r w:rsidRPr="00456109">
        <w:rPr>
          <w:highlight w:val="cyan"/>
        </w:rPr>
        <w:t>NHPIP code</w:t>
      </w:r>
      <w:r w:rsidRPr="004D17E0">
        <w:t xml:space="preserve">s captured in </w:t>
      </w:r>
      <w:r>
        <w:t>Superficial &amp; Orthovoltage</w:t>
      </w:r>
      <w:r w:rsidRPr="004D17E0">
        <w:t xml:space="preserve"> (</w:t>
      </w:r>
      <w:hyperlink r:id="rId12" w:history="1">
        <w:r w:rsidRPr="004D17E0">
          <w:t>R</w:t>
        </w:r>
      </w:hyperlink>
      <w:r>
        <w:t>11</w:t>
      </w:r>
      <w:r w:rsidRPr="004D17E0">
        <w:t>) fraction visits for a given period.</w:t>
      </w:r>
      <w:r>
        <w:t xml:space="preserve">  Real duration is not captured in Data Book.</w:t>
      </w:r>
    </w:p>
    <w:p w14:paraId="08354B58" w14:textId="34544525" w:rsidR="00F05E6D" w:rsidRDefault="00F05E6D" w:rsidP="00F05E6D">
      <w:pPr>
        <w:pStyle w:val="Heading3"/>
      </w:pPr>
      <w:bookmarkStart w:id="31" w:name="_Toc23326639"/>
      <w:r>
        <w:t xml:space="preserve">BRACHY FRACTIONS Metric - </w:t>
      </w:r>
      <w:r w:rsidRPr="009372F0">
        <w:t>Radiation Fracti</w:t>
      </w:r>
      <w:r>
        <w:t>ons – Brachytherapy</w:t>
      </w:r>
      <w:bookmarkEnd w:id="31"/>
    </w:p>
    <w:p w14:paraId="7F981B79" w14:textId="77777777" w:rsidR="00F05E6D" w:rsidRPr="00525C57" w:rsidRDefault="00F05E6D" w:rsidP="00F05E6D">
      <w:r w:rsidRPr="003F5F41">
        <w:rPr>
          <w:b/>
          <w:bCs/>
        </w:rPr>
        <w:t>Range of Possible Values:</w:t>
      </w:r>
      <w:r w:rsidRPr="00525C57">
        <w:t xml:space="preserve">  </w:t>
      </w:r>
      <w:r>
        <w:t>0 or greater</w:t>
      </w:r>
    </w:p>
    <w:p w14:paraId="0962ED1E" w14:textId="77777777" w:rsidR="00F05E6D" w:rsidRPr="00525C57" w:rsidRDefault="00F05E6D" w:rsidP="00F05E6D">
      <w:r w:rsidRPr="003F5F41">
        <w:rPr>
          <w:b/>
          <w:bCs/>
        </w:rPr>
        <w:t xml:space="preserve">Definition:  </w:t>
      </w:r>
      <w:r w:rsidRPr="001B4588">
        <w:t xml:space="preserve">Radiation fractions delivered using </w:t>
      </w:r>
      <w:r>
        <w:t>brachytherapy</w:t>
      </w:r>
      <w:r w:rsidRPr="001B4588">
        <w:t>.</w:t>
      </w:r>
    </w:p>
    <w:p w14:paraId="332F4AA0" w14:textId="402C49D0" w:rsidR="009274B7" w:rsidRDefault="00F05E6D" w:rsidP="00F05E6D">
      <w:r w:rsidRPr="003F5F41">
        <w:rPr>
          <w:b/>
          <w:bCs/>
        </w:rPr>
        <w:t>Method:</w:t>
      </w:r>
      <w:r>
        <w:rPr>
          <w:b/>
          <w:bCs/>
        </w:rPr>
        <w:t xml:space="preserve">  </w:t>
      </w:r>
      <w:r>
        <w:t xml:space="preserve">A visit is considered a Radiation– </w:t>
      </w:r>
      <w:r>
        <w:rPr>
          <w:bCs/>
        </w:rPr>
        <w:t>brachytherapy</w:t>
      </w:r>
      <w:r>
        <w:t xml:space="preserve"> visit for the purposes of calculating BRACHY FRACTIONS </w:t>
      </w:r>
      <w:r w:rsidR="00104FF1">
        <w:t xml:space="preserve">if the </w:t>
      </w:r>
      <w:r w:rsidR="00104FF1" w:rsidRPr="006640B1">
        <w:rPr>
          <w:highlight w:val="cyan"/>
        </w:rPr>
        <w:t>NHPIP code</w:t>
      </w:r>
      <w:r w:rsidR="00104FF1" w:rsidRPr="002B78F1">
        <w:rPr>
          <w:highlight w:val="cyan"/>
        </w:rPr>
        <w:t>s</w:t>
      </w:r>
      <w:r w:rsidR="00104FF1">
        <w:t xml:space="preserve"> have an activity type “TT”(inter</w:t>
      </w:r>
      <w:r w:rsidR="002F78C6">
        <w:t>stitial), “TV” (intercavitary) or</w:t>
      </w:r>
      <w:r w:rsidR="00104FF1">
        <w:t xml:space="preserve"> “TM” (mould).  Please see the list of active NHPIP codes and corresponding “</w:t>
      </w:r>
      <w:r w:rsidR="00104FF1" w:rsidRPr="000466AC">
        <w:t>NHPIP_ACT_TYPE</w:t>
      </w:r>
      <w:r w:rsidR="00104FF1">
        <w:t xml:space="preserve">” in </w:t>
      </w:r>
      <w:r w:rsidR="00104FF1" w:rsidRPr="002B78F1">
        <w:rPr>
          <w:b/>
        </w:rPr>
        <w:t>Appendix 1.14</w:t>
      </w:r>
      <w:r w:rsidR="00104FF1">
        <w:t xml:space="preserve"> on the latest version of the online data book.</w:t>
      </w:r>
    </w:p>
    <w:p w14:paraId="3E7C7858" w14:textId="21A69A57" w:rsidR="00BA1327" w:rsidRDefault="00F05E6D" w:rsidP="00E11BA6">
      <w:r>
        <w:t>The Radiation Fractions for these visits are then added to BRACHY FRACTIONS.  For instances where multiple visits on the same day for the same diagnosis and activity occur, the fractions for each of the instances will be counted towards BRACHY FRACTIONS.</w:t>
      </w:r>
    </w:p>
    <w:p w14:paraId="48219273" w14:textId="394107BC" w:rsidR="00E11BA6" w:rsidRDefault="00E11BA6" w:rsidP="006A0A62">
      <w:pPr>
        <w:pStyle w:val="Heading3"/>
      </w:pPr>
      <w:bookmarkStart w:id="32" w:name="_Toc23326640"/>
      <w:r>
        <w:t xml:space="preserve">R12 Metric - </w:t>
      </w:r>
      <w:r w:rsidRPr="009372F0">
        <w:t>Total Radiation Fractions</w:t>
      </w:r>
      <w:bookmarkEnd w:id="32"/>
    </w:p>
    <w:p w14:paraId="4AFC0E62" w14:textId="77777777" w:rsidR="00BA1327" w:rsidRPr="00525C57" w:rsidRDefault="00BA1327" w:rsidP="00BA1327">
      <w:r w:rsidRPr="00BA1327">
        <w:rPr>
          <w:b/>
          <w:bCs/>
        </w:rPr>
        <w:t>Range of Possible Values:</w:t>
      </w:r>
      <w:r w:rsidRPr="00525C57">
        <w:t xml:space="preserve">  </w:t>
      </w:r>
      <w:r>
        <w:t>0 or greater</w:t>
      </w:r>
    </w:p>
    <w:p w14:paraId="42C09FD1" w14:textId="77777777" w:rsidR="00BA1327" w:rsidRPr="00525C57" w:rsidRDefault="00BA1327" w:rsidP="00BA1327">
      <w:r w:rsidRPr="00BA1327">
        <w:rPr>
          <w:b/>
          <w:bCs/>
        </w:rPr>
        <w:t xml:space="preserve">Definition:  </w:t>
      </w:r>
      <w:r w:rsidRPr="001B4588">
        <w:t>Radiation fractions delivered using a Megavoltage treatment units and Low Energy treatment units.</w:t>
      </w:r>
    </w:p>
    <w:p w14:paraId="72BFE313" w14:textId="0C8D2317" w:rsidR="00BA1327" w:rsidRDefault="00BA1327" w:rsidP="00BA1327">
      <w:r w:rsidRPr="00BA1327">
        <w:rPr>
          <w:b/>
          <w:bCs/>
        </w:rPr>
        <w:t>Method:</w:t>
      </w:r>
      <w:r>
        <w:rPr>
          <w:b/>
          <w:bCs/>
        </w:rPr>
        <w:t xml:space="preserve">  </w:t>
      </w:r>
      <w:r w:rsidRPr="008E611E">
        <w:t xml:space="preserve">To obtain the number of </w:t>
      </w:r>
      <w:r w:rsidRPr="009372F0">
        <w:t>Total Radiation Fractions</w:t>
      </w:r>
      <w:r w:rsidRPr="008E611E">
        <w:t xml:space="preserve">, the ALR Metrics </w:t>
      </w:r>
      <w:r>
        <w:t>R7 (</w:t>
      </w:r>
      <w:r w:rsidRPr="00326FB1">
        <w:t xml:space="preserve">Radiation Fractions </w:t>
      </w:r>
      <w:r>
        <w:t>-</w:t>
      </w:r>
      <w:r w:rsidRPr="00326FB1">
        <w:t xml:space="preserve"> Cobalt</w:t>
      </w:r>
      <w:r>
        <w:t>), R8 (</w:t>
      </w:r>
      <w:r w:rsidRPr="00326FB1">
        <w:t xml:space="preserve">Radiation Fractions </w:t>
      </w:r>
      <w:r>
        <w:t>-</w:t>
      </w:r>
      <w:r w:rsidRPr="00326FB1">
        <w:t xml:space="preserve"> Linear Accelerator</w:t>
      </w:r>
      <w:r>
        <w:t>)</w:t>
      </w:r>
      <w:r w:rsidR="00F05E6D">
        <w:t>,</w:t>
      </w:r>
      <w:r>
        <w:t xml:space="preserve"> R11 (</w:t>
      </w:r>
      <w:r w:rsidRPr="00326FB1">
        <w:t xml:space="preserve">Radiation Fractions </w:t>
      </w:r>
      <w:r>
        <w:t>-</w:t>
      </w:r>
      <w:r w:rsidRPr="00326FB1">
        <w:t xml:space="preserve"> Superficial &amp; Orthovoltage</w:t>
      </w:r>
      <w:r>
        <w:t xml:space="preserve">) </w:t>
      </w:r>
      <w:r w:rsidR="00F05E6D">
        <w:t>and</w:t>
      </w:r>
      <w:r w:rsidR="003B402C">
        <w:t xml:space="preserve"> </w:t>
      </w:r>
      <w:r w:rsidR="00F05E6D">
        <w:t xml:space="preserve">BRACHY FRACTIONS </w:t>
      </w:r>
      <w:r w:rsidRPr="008E611E">
        <w:t xml:space="preserve">are first calculated and then those totals are summed to derive </w:t>
      </w:r>
      <w:r>
        <w:t>R12</w:t>
      </w:r>
      <w:r w:rsidRPr="008E611E">
        <w:t>.</w:t>
      </w:r>
    </w:p>
    <w:p w14:paraId="46773B0D" w14:textId="77777777" w:rsidR="00BA1327" w:rsidRPr="00BA1327" w:rsidRDefault="00BA1327" w:rsidP="00BA1327">
      <w:pPr>
        <w:rPr>
          <w:b/>
          <w:bCs/>
        </w:rPr>
      </w:pPr>
      <w:r w:rsidRPr="00BA1327">
        <w:rPr>
          <w:b/>
          <w:bCs/>
        </w:rPr>
        <w:t>Derivation Logic:</w:t>
      </w:r>
    </w:p>
    <w:p w14:paraId="7F86E589" w14:textId="6EED5F9C" w:rsidR="00E11BA6" w:rsidRDefault="00BA1327" w:rsidP="00E11BA6">
      <w:r>
        <w:t>R12 = (R7+R8+R11</w:t>
      </w:r>
      <w:r w:rsidR="00F05E6D">
        <w:t>+</w:t>
      </w:r>
      <w:r w:rsidR="003B402C">
        <w:t xml:space="preserve"> </w:t>
      </w:r>
      <w:r w:rsidR="00F05E6D">
        <w:t>BRACHY FRACTIONS</w:t>
      </w:r>
      <w:r>
        <w:t>)</w:t>
      </w:r>
    </w:p>
    <w:p w14:paraId="7520AEEE" w14:textId="6BFBA4BB" w:rsidR="00E11BA6" w:rsidRDefault="003B402C" w:rsidP="006A0A62">
      <w:pPr>
        <w:pStyle w:val="Heading3"/>
      </w:pPr>
      <w:bookmarkStart w:id="33" w:name="_Toc23326641"/>
      <w:r>
        <w:t>R</w:t>
      </w:r>
      <w:r w:rsidR="00E11BA6">
        <w:t xml:space="preserve">13 Metric - </w:t>
      </w:r>
      <w:r w:rsidR="00E11BA6" w:rsidRPr="00CB33F1">
        <w:t>Total Treatments NHPIP Minutes</w:t>
      </w:r>
      <w:bookmarkEnd w:id="33"/>
    </w:p>
    <w:p w14:paraId="01E3CB8A" w14:textId="77777777" w:rsidR="00ED37E4" w:rsidRPr="00525C57" w:rsidRDefault="00ED37E4" w:rsidP="00ED37E4">
      <w:r w:rsidRPr="00ED37E4">
        <w:rPr>
          <w:b/>
          <w:bCs/>
        </w:rPr>
        <w:t>Range of Possible Values:</w:t>
      </w:r>
      <w:r w:rsidRPr="00525C57">
        <w:t xml:space="preserve">  </w:t>
      </w:r>
      <w:r>
        <w:t>0 or greater</w:t>
      </w:r>
    </w:p>
    <w:p w14:paraId="1B040FFA" w14:textId="65676360" w:rsidR="005B2BC7" w:rsidRPr="005B2BC7" w:rsidRDefault="00ED37E4" w:rsidP="005B2BC7">
      <w:r w:rsidRPr="00ED37E4">
        <w:rPr>
          <w:b/>
          <w:bCs/>
        </w:rPr>
        <w:t xml:space="preserve">Definition:  </w:t>
      </w:r>
      <w:r w:rsidR="005B2BC7" w:rsidRPr="005B2BC7">
        <w:t xml:space="preserve">The sum of NHPIP_DURATION_UNIT minutes from NHPIP codes captured in Cobalt (R7), Linac (R8) and </w:t>
      </w:r>
      <w:r w:rsidR="00026B80">
        <w:t xml:space="preserve">Superfical &amp; </w:t>
      </w:r>
      <w:r w:rsidR="005B2BC7" w:rsidRPr="005B2BC7">
        <w:t>Orthovoltage (R11) fraction visits for a given period.</w:t>
      </w:r>
    </w:p>
    <w:p w14:paraId="05E5AF0F" w14:textId="6E6AF31A" w:rsidR="005B2BC7" w:rsidRPr="004D17E0" w:rsidRDefault="005B2BC7" w:rsidP="005B2BC7">
      <w:r w:rsidRPr="004D17E0">
        <w:rPr>
          <w:b/>
          <w:bCs/>
        </w:rPr>
        <w:t>Method:</w:t>
      </w:r>
      <w:r>
        <w:rPr>
          <w:b/>
          <w:bCs/>
        </w:rPr>
        <w:t xml:space="preserve">  </w:t>
      </w:r>
      <w:r w:rsidRPr="004D17E0">
        <w:t xml:space="preserve">The sum of NHPIP_DURATION_UNIT minutes from </w:t>
      </w:r>
      <w:r w:rsidRPr="00456109">
        <w:rPr>
          <w:highlight w:val="cyan"/>
        </w:rPr>
        <w:t>NHPIP cod</w:t>
      </w:r>
      <w:r w:rsidRPr="009123C3">
        <w:rPr>
          <w:highlight w:val="cyan"/>
        </w:rPr>
        <w:t>es</w:t>
      </w:r>
      <w:r w:rsidRPr="004D17E0">
        <w:t xml:space="preserve"> captured in </w:t>
      </w:r>
      <w:r w:rsidR="00026B80">
        <w:t xml:space="preserve">Cobalt(R7), Linac (R8), </w:t>
      </w:r>
      <w:r>
        <w:t>Superficial &amp; Orthovoltage</w:t>
      </w:r>
      <w:r w:rsidRPr="004D17E0">
        <w:t xml:space="preserve"> (</w:t>
      </w:r>
      <w:hyperlink r:id="rId13" w:history="1">
        <w:r w:rsidRPr="004D17E0">
          <w:t>R</w:t>
        </w:r>
      </w:hyperlink>
      <w:r>
        <w:t>11</w:t>
      </w:r>
      <w:r w:rsidRPr="004D17E0">
        <w:t>) fraction visits for a given period.</w:t>
      </w:r>
      <w:r>
        <w:t xml:space="preserve">  Real duration is not captured in Data Book.</w:t>
      </w:r>
    </w:p>
    <w:p w14:paraId="577996A2" w14:textId="77777777" w:rsidR="005B2BC7" w:rsidRDefault="005B2BC7" w:rsidP="00E11BA6"/>
    <w:p w14:paraId="6E94A9ED" w14:textId="77777777" w:rsidR="00E11BA6" w:rsidRDefault="00E11BA6" w:rsidP="006A0A62">
      <w:pPr>
        <w:pStyle w:val="Heading2"/>
        <w:numPr>
          <w:ilvl w:val="0"/>
          <w:numId w:val="17"/>
        </w:numPr>
      </w:pPr>
      <w:bookmarkStart w:id="34" w:name="_Toc23326642"/>
      <w:r>
        <w:t>Radiation Treated Cases</w:t>
      </w:r>
      <w:bookmarkEnd w:id="34"/>
    </w:p>
    <w:p w14:paraId="5847EA93" w14:textId="77777777" w:rsidR="00E11BA6" w:rsidRPr="00E11BA6" w:rsidRDefault="00E11BA6" w:rsidP="00E11BA6"/>
    <w:p w14:paraId="59FEDE72" w14:textId="4001DE40" w:rsidR="00E11BA6" w:rsidRDefault="00E11BA6" w:rsidP="006A0A62">
      <w:pPr>
        <w:pStyle w:val="Heading3"/>
      </w:pPr>
      <w:bookmarkStart w:id="35" w:name="_Toc23326643"/>
      <w:r>
        <w:t xml:space="preserve">R17 Metric - </w:t>
      </w:r>
      <w:r w:rsidRPr="009372F0">
        <w:t>Radiation Treated Cases – Cobalt</w:t>
      </w:r>
      <w:bookmarkEnd w:id="35"/>
    </w:p>
    <w:p w14:paraId="21A89B79" w14:textId="77777777" w:rsidR="00E11A16" w:rsidRPr="00525C57" w:rsidRDefault="00E11A16" w:rsidP="00E11A16">
      <w:r w:rsidRPr="00E11A16">
        <w:rPr>
          <w:b/>
          <w:bCs/>
        </w:rPr>
        <w:t>Range of Possible Values:</w:t>
      </w:r>
      <w:r w:rsidRPr="00525C57">
        <w:t xml:space="preserve">  </w:t>
      </w:r>
      <w:r>
        <w:t>0 or greater</w:t>
      </w:r>
    </w:p>
    <w:p w14:paraId="5C61458D" w14:textId="77777777" w:rsidR="00E11A16" w:rsidRPr="00525C57" w:rsidRDefault="00E11A16" w:rsidP="00E11A16">
      <w:r w:rsidRPr="00E11A16">
        <w:rPr>
          <w:b/>
          <w:bCs/>
        </w:rPr>
        <w:t xml:space="preserve">Definition:  </w:t>
      </w:r>
      <w:r w:rsidRPr="001B4588">
        <w:t>Unique cases that received at least one cobalt radiation therapy treatment in the reporting period. Treatment in other programs may also have been administered.</w:t>
      </w:r>
    </w:p>
    <w:p w14:paraId="1AB60ED6" w14:textId="61B774F9" w:rsidR="0006460B" w:rsidRDefault="00E11A16" w:rsidP="0006460B">
      <w:r w:rsidRPr="00E11A16">
        <w:rPr>
          <w:b/>
          <w:bCs/>
        </w:rPr>
        <w:t>Method:</w:t>
      </w:r>
      <w:r>
        <w:rPr>
          <w:b/>
          <w:bCs/>
        </w:rPr>
        <w:t xml:space="preserve">  </w:t>
      </w:r>
      <w:r>
        <w:t xml:space="preserve">A case is considered a Radiation Treated Case – Cobalt for the purposes of calculating R17 </w:t>
      </w:r>
      <w:r w:rsidR="0006460B">
        <w:t xml:space="preserve">if the </w:t>
      </w:r>
      <w:r w:rsidR="0006460B" w:rsidRPr="006640B1">
        <w:rPr>
          <w:highlight w:val="cyan"/>
        </w:rPr>
        <w:t>NHPIP code</w:t>
      </w:r>
      <w:r w:rsidR="0006460B" w:rsidRPr="002B78F1">
        <w:rPr>
          <w:highlight w:val="cyan"/>
        </w:rPr>
        <w:t>s</w:t>
      </w:r>
      <w:r w:rsidR="0006460B">
        <w:t xml:space="preserve"> have an activity type “TC”.  Please see the list of active NHPIP codes and corresponding “</w:t>
      </w:r>
      <w:r w:rsidR="0006460B" w:rsidRPr="000466AC">
        <w:t>NHPIP_ACT_TYPE</w:t>
      </w:r>
      <w:r w:rsidR="0006460B">
        <w:t xml:space="preserve">” in </w:t>
      </w:r>
      <w:r w:rsidR="0006460B" w:rsidRPr="002B78F1">
        <w:rPr>
          <w:b/>
        </w:rPr>
        <w:t>Appendix 1.14</w:t>
      </w:r>
      <w:r w:rsidR="0006460B">
        <w:t xml:space="preserve"> on the latest version of the online data book.</w:t>
      </w:r>
    </w:p>
    <w:p w14:paraId="5563EEB3" w14:textId="77777777" w:rsidR="00E11BA6" w:rsidRDefault="00E11A16" w:rsidP="00E11A16">
      <w:r>
        <w:t>All instances of a patient with a particular disease at a particular submitting institution are counted as a single case.</w:t>
      </w:r>
    </w:p>
    <w:p w14:paraId="75C92363" w14:textId="380DB0B5" w:rsidR="00E11A16" w:rsidRDefault="00E11A16" w:rsidP="00E11A16">
      <w:r w:rsidRPr="00E11A16">
        <w:rPr>
          <w:b/>
          <w:bCs/>
        </w:rPr>
        <w:t>Example 1:</w:t>
      </w:r>
      <w:r>
        <w:rPr>
          <w:b/>
          <w:bCs/>
        </w:rPr>
        <w:t xml:space="preserve">  </w:t>
      </w:r>
      <w:r>
        <w:t>Two separate institutions submit information regarding patient X with disease A, how many cases will this situation create for R17?</w:t>
      </w:r>
    </w:p>
    <w:p w14:paraId="405F8F6A" w14:textId="77777777" w:rsidR="00E11A16" w:rsidRDefault="00E11A16" w:rsidP="00E11A16">
      <w:r>
        <w:t>Answer:  2, since there were 2 different submitting hospitals</w:t>
      </w:r>
    </w:p>
    <w:p w14:paraId="2D0DB87D" w14:textId="0391B7F6" w:rsidR="00E11A16" w:rsidRDefault="00E11A16" w:rsidP="00E11A16">
      <w:r w:rsidRPr="00E11A16">
        <w:rPr>
          <w:b/>
          <w:bCs/>
        </w:rPr>
        <w:t>Example 2:</w:t>
      </w:r>
      <w:r>
        <w:rPr>
          <w:b/>
          <w:bCs/>
        </w:rPr>
        <w:t xml:space="preserve">  </w:t>
      </w:r>
      <w:r>
        <w:t>5 records are found for the same patient in the month of January 2005.  All of the records are for the same disease and are from the same submitting institution.  How many cases will this situation create for R17?</w:t>
      </w:r>
    </w:p>
    <w:p w14:paraId="57BECE83" w14:textId="677C156B" w:rsidR="003C4AD6" w:rsidRDefault="00E11A16" w:rsidP="00E11A16">
      <w:r>
        <w:t>Answer:   1, since the records were all for the same patient with the same disease and the same submitting hospital</w:t>
      </w:r>
    </w:p>
    <w:p w14:paraId="6DFD6569" w14:textId="5A3D40A9" w:rsidR="00E11BA6" w:rsidRDefault="00E11BA6" w:rsidP="006A0A62">
      <w:pPr>
        <w:pStyle w:val="Heading3"/>
      </w:pPr>
      <w:bookmarkStart w:id="36" w:name="_Toc23326644"/>
      <w:r>
        <w:t xml:space="preserve">R18 Metric - </w:t>
      </w:r>
      <w:r w:rsidRPr="009372F0">
        <w:t>Radiation Treated Cases – Linear Accelerator</w:t>
      </w:r>
      <w:bookmarkEnd w:id="36"/>
    </w:p>
    <w:p w14:paraId="2D286914" w14:textId="77777777" w:rsidR="00E11A16" w:rsidRPr="00525C57" w:rsidRDefault="00E11A16" w:rsidP="00E11A16">
      <w:r w:rsidRPr="00E11A16">
        <w:rPr>
          <w:b/>
          <w:bCs/>
        </w:rPr>
        <w:t>Range of Possible Values:</w:t>
      </w:r>
      <w:r w:rsidRPr="00525C57">
        <w:t xml:space="preserve">  </w:t>
      </w:r>
      <w:r>
        <w:t>0 or greater</w:t>
      </w:r>
    </w:p>
    <w:p w14:paraId="0253FF75" w14:textId="77777777" w:rsidR="00E11A16" w:rsidRPr="00525C57" w:rsidRDefault="00E11A16" w:rsidP="00E11A16">
      <w:r w:rsidRPr="00E11A16">
        <w:rPr>
          <w:b/>
          <w:bCs/>
        </w:rPr>
        <w:t>Definition:</w:t>
      </w:r>
      <w:r w:rsidRPr="00525C57">
        <w:t xml:space="preserve">  </w:t>
      </w:r>
      <w:r w:rsidRPr="001B4588">
        <w:t>Unique cases that received at least one linac radiation therapy treatment in the reporting period. Treatment in other programs may also have been administered.</w:t>
      </w:r>
    </w:p>
    <w:p w14:paraId="6B7BE126" w14:textId="1D39C4FB" w:rsidR="0006460B" w:rsidRDefault="00E11A16" w:rsidP="0006460B">
      <w:r w:rsidRPr="00E11A16">
        <w:rPr>
          <w:b/>
          <w:bCs/>
        </w:rPr>
        <w:t>Method:</w:t>
      </w:r>
      <w:r>
        <w:rPr>
          <w:b/>
          <w:bCs/>
        </w:rPr>
        <w:t xml:space="preserve">  </w:t>
      </w:r>
      <w:r>
        <w:t xml:space="preserve">A case is considered a Radiation Treated Case – Linear Accelerator for the purposes of calculating R18 </w:t>
      </w:r>
      <w:r w:rsidR="0006460B">
        <w:t xml:space="preserve">if the </w:t>
      </w:r>
      <w:r w:rsidR="0006460B" w:rsidRPr="006640B1">
        <w:rPr>
          <w:highlight w:val="cyan"/>
        </w:rPr>
        <w:t>NHPIP code</w:t>
      </w:r>
      <w:r w:rsidR="0006460B" w:rsidRPr="002B78F1">
        <w:rPr>
          <w:highlight w:val="cyan"/>
        </w:rPr>
        <w:t>s</w:t>
      </w:r>
      <w:r w:rsidR="0006460B">
        <w:t xml:space="preserve"> have an activity type “TL”.  Please see the list of active NHPIP codes and corresponding “</w:t>
      </w:r>
      <w:r w:rsidR="0006460B" w:rsidRPr="000466AC">
        <w:t>NHPIP_ACT_TYPE</w:t>
      </w:r>
      <w:r w:rsidR="0006460B">
        <w:t xml:space="preserve">” in </w:t>
      </w:r>
      <w:r w:rsidR="0006460B" w:rsidRPr="002B78F1">
        <w:rPr>
          <w:b/>
        </w:rPr>
        <w:t>Appendix 1.14</w:t>
      </w:r>
      <w:r w:rsidR="0006460B">
        <w:t xml:space="preserve"> on the latest version of the online data book.</w:t>
      </w:r>
    </w:p>
    <w:p w14:paraId="0A79711C" w14:textId="77777777" w:rsidR="00E11A16" w:rsidRDefault="00E11A16" w:rsidP="00E11A16">
      <w:r>
        <w:t>All instances of a patient with a particular disease at a particular submitting institution are counted as a single case.</w:t>
      </w:r>
    </w:p>
    <w:p w14:paraId="6FF504C7" w14:textId="0286872A" w:rsidR="00E11A16" w:rsidRDefault="00E11A16" w:rsidP="00E11A16">
      <w:r w:rsidRPr="00E11A16">
        <w:rPr>
          <w:b/>
          <w:bCs/>
        </w:rPr>
        <w:t>Example 1:</w:t>
      </w:r>
      <w:r>
        <w:rPr>
          <w:b/>
          <w:bCs/>
        </w:rPr>
        <w:t xml:space="preserve">  </w:t>
      </w:r>
      <w:r>
        <w:t>Two separate institutions submit information regarding patient X with disease A, how many cases will this situation create for R18?</w:t>
      </w:r>
    </w:p>
    <w:p w14:paraId="25C53CAE" w14:textId="77777777" w:rsidR="00E11A16" w:rsidRDefault="00E11A16" w:rsidP="00E11A16">
      <w:r>
        <w:t>Answer:  2, since there were 2 different submitting hospitals</w:t>
      </w:r>
    </w:p>
    <w:p w14:paraId="1AB5B8C1" w14:textId="0885E973" w:rsidR="00E11A16" w:rsidRDefault="00E11A16" w:rsidP="00E11A16">
      <w:r w:rsidRPr="00E11A16">
        <w:rPr>
          <w:b/>
          <w:bCs/>
        </w:rPr>
        <w:t>Example 2:</w:t>
      </w:r>
      <w:r>
        <w:rPr>
          <w:b/>
          <w:bCs/>
        </w:rPr>
        <w:t xml:space="preserve">  </w:t>
      </w:r>
      <w:r>
        <w:t>5 records are found for the same patient in the month of January 2005.  All of the records are for the same disease and are from the same submitting institution.  How many cases will this situation create for R18?</w:t>
      </w:r>
    </w:p>
    <w:p w14:paraId="10BAC985" w14:textId="21EB9ECB" w:rsidR="00E11BA6" w:rsidRDefault="00E11A16" w:rsidP="00403EC1">
      <w:r>
        <w:t>Answer:  1, since the records were all for the same patient with the same disease and the same submitting hospital</w:t>
      </w:r>
    </w:p>
    <w:p w14:paraId="673786B8" w14:textId="2FDBB3DD" w:rsidR="00A257F3" w:rsidRDefault="00A257F3" w:rsidP="00403EC1"/>
    <w:p w14:paraId="1A900053" w14:textId="77777777" w:rsidR="00A257F3" w:rsidRDefault="00A257F3" w:rsidP="00403EC1"/>
    <w:p w14:paraId="68D1C00A" w14:textId="22665E42" w:rsidR="00E11BA6" w:rsidRDefault="00E11BA6" w:rsidP="006A0A62">
      <w:pPr>
        <w:pStyle w:val="Heading3"/>
      </w:pPr>
      <w:bookmarkStart w:id="37" w:name="_Toc23326645"/>
      <w:r>
        <w:t xml:space="preserve">R19 Metric - </w:t>
      </w:r>
      <w:r w:rsidRPr="009372F0">
        <w:t>Radiation Treated Cases – Superficial &amp; Orthovoltage</w:t>
      </w:r>
      <w:bookmarkEnd w:id="37"/>
    </w:p>
    <w:p w14:paraId="51C13FD6" w14:textId="77777777" w:rsidR="006E32E3" w:rsidRPr="00525C57" w:rsidRDefault="006E32E3" w:rsidP="006E32E3">
      <w:r w:rsidRPr="006E32E3">
        <w:rPr>
          <w:b/>
          <w:bCs/>
        </w:rPr>
        <w:t>Range of Possible Values:</w:t>
      </w:r>
      <w:r w:rsidRPr="00525C57">
        <w:t xml:space="preserve">  </w:t>
      </w:r>
      <w:r>
        <w:t>0 or greater</w:t>
      </w:r>
    </w:p>
    <w:p w14:paraId="7DBAC669" w14:textId="77777777" w:rsidR="006E32E3" w:rsidRPr="00525C57" w:rsidRDefault="006E32E3" w:rsidP="006E32E3">
      <w:r w:rsidRPr="006E32E3">
        <w:rPr>
          <w:b/>
          <w:bCs/>
        </w:rPr>
        <w:t xml:space="preserve">Definition:  </w:t>
      </w:r>
      <w:r w:rsidRPr="001B4588">
        <w:t>Unique cases that received at least one superficial/orthovoltage radiation therapy treatment in the reporting period. Treatment in other programs may also have been administered.</w:t>
      </w:r>
    </w:p>
    <w:p w14:paraId="015AA9E7" w14:textId="15A8DC76" w:rsidR="009274B7" w:rsidRDefault="006E32E3" w:rsidP="006E32E3">
      <w:r w:rsidRPr="006E32E3">
        <w:rPr>
          <w:b/>
          <w:bCs/>
        </w:rPr>
        <w:t>Method:</w:t>
      </w:r>
      <w:r>
        <w:rPr>
          <w:b/>
          <w:bCs/>
        </w:rPr>
        <w:t xml:space="preserve">  </w:t>
      </w:r>
      <w:r>
        <w:t>A case is considered a Radiation Treated Case – Superficial &amp; Orthovol</w:t>
      </w:r>
      <w:r w:rsidR="0006460B">
        <w:t>t</w:t>
      </w:r>
      <w:r>
        <w:t xml:space="preserve">age for the purposes of calculating R19 </w:t>
      </w:r>
      <w:r w:rsidR="0006460B">
        <w:t xml:space="preserve">if the </w:t>
      </w:r>
      <w:r w:rsidR="0006460B" w:rsidRPr="006640B1">
        <w:rPr>
          <w:highlight w:val="cyan"/>
        </w:rPr>
        <w:t>NHPIP code</w:t>
      </w:r>
      <w:r w:rsidR="0006460B" w:rsidRPr="002B78F1">
        <w:rPr>
          <w:highlight w:val="cyan"/>
        </w:rPr>
        <w:t>s</w:t>
      </w:r>
      <w:r w:rsidR="0006460B">
        <w:t xml:space="preserve"> have an ac</w:t>
      </w:r>
      <w:r w:rsidR="002F78C6">
        <w:t>tivity type “TS” (superficial) or</w:t>
      </w:r>
      <w:r w:rsidR="0006460B">
        <w:t xml:space="preserve"> “TD” (orthovoltage).  Please see the list of active NHPIP codes and corresponding “</w:t>
      </w:r>
      <w:r w:rsidR="0006460B" w:rsidRPr="000466AC">
        <w:t>NHPIP_ACT_TYPE</w:t>
      </w:r>
      <w:r w:rsidR="0006460B">
        <w:t xml:space="preserve">” in </w:t>
      </w:r>
      <w:r w:rsidR="0006460B" w:rsidRPr="002B78F1">
        <w:rPr>
          <w:b/>
        </w:rPr>
        <w:t>Appendix 1.14</w:t>
      </w:r>
      <w:r w:rsidR="0006460B">
        <w:t xml:space="preserve"> on the latest version of the online data book.</w:t>
      </w:r>
    </w:p>
    <w:p w14:paraId="0E34AADC" w14:textId="77777777" w:rsidR="006E32E3" w:rsidRPr="00525C57" w:rsidRDefault="006E32E3" w:rsidP="006E32E3">
      <w:r>
        <w:t>All instances of a patient with a particular disease at a particular submitting institution are counted as a single case.</w:t>
      </w:r>
    </w:p>
    <w:p w14:paraId="158B6649" w14:textId="6908B098" w:rsidR="006E32E3" w:rsidRDefault="006E32E3" w:rsidP="006E32E3">
      <w:r w:rsidRPr="00C6125C">
        <w:rPr>
          <w:b/>
          <w:bCs/>
        </w:rPr>
        <w:t>Example 1:</w:t>
      </w:r>
      <w:r w:rsidR="00C6125C">
        <w:rPr>
          <w:b/>
          <w:bCs/>
        </w:rPr>
        <w:t xml:space="preserve">  </w:t>
      </w:r>
      <w:r>
        <w:t>Two separate institutions submit information regarding patient X with disease A, how many cases will this situation create for R19?</w:t>
      </w:r>
    </w:p>
    <w:p w14:paraId="1FDFAB84" w14:textId="77777777" w:rsidR="006E32E3" w:rsidRDefault="00C6125C" w:rsidP="006E32E3">
      <w:r>
        <w:t xml:space="preserve">Answer:  </w:t>
      </w:r>
      <w:r w:rsidR="006E32E3">
        <w:t>2, since there were 2 different submitting hospitals</w:t>
      </w:r>
    </w:p>
    <w:p w14:paraId="62C3B07E" w14:textId="337D49DA" w:rsidR="006E32E3" w:rsidRDefault="006E32E3" w:rsidP="00C6125C">
      <w:r w:rsidRPr="00C6125C">
        <w:rPr>
          <w:b/>
          <w:bCs/>
        </w:rPr>
        <w:t>Example 2:</w:t>
      </w:r>
      <w:r w:rsidR="00C6125C">
        <w:rPr>
          <w:b/>
          <w:bCs/>
        </w:rPr>
        <w:t xml:space="preserve">  </w:t>
      </w:r>
      <w:r>
        <w:t>5 records are found for the same patient in the month of January 2005.  All of the records are for the same disease and are from the same submitting institution.  How many cases will this situation create for R19?</w:t>
      </w:r>
    </w:p>
    <w:p w14:paraId="047ED415" w14:textId="208E296B" w:rsidR="00E11BA6" w:rsidRDefault="00C6125C" w:rsidP="00A257F3">
      <w:pPr>
        <w:keepNext/>
      </w:pPr>
      <w:r>
        <w:t xml:space="preserve">Answer:  </w:t>
      </w:r>
      <w:r w:rsidR="006E32E3">
        <w:t>1, since the records were all for the same patient with the same disease and the same submitting hospital</w:t>
      </w:r>
    </w:p>
    <w:p w14:paraId="109AE367" w14:textId="72E51535" w:rsidR="00E11BA6" w:rsidRDefault="00E11BA6" w:rsidP="006A0A62">
      <w:pPr>
        <w:pStyle w:val="Heading3"/>
      </w:pPr>
      <w:bookmarkStart w:id="38" w:name="_Toc23326646"/>
      <w:r>
        <w:t xml:space="preserve">R20 Metric - </w:t>
      </w:r>
      <w:r w:rsidRPr="009372F0">
        <w:t>Radiation Treated Cases – Brachytherapy</w:t>
      </w:r>
      <w:bookmarkEnd w:id="38"/>
    </w:p>
    <w:p w14:paraId="21129B9F" w14:textId="77777777" w:rsidR="00486E02" w:rsidRPr="00525C57" w:rsidRDefault="00486E02" w:rsidP="00486E02">
      <w:r w:rsidRPr="00486E02">
        <w:rPr>
          <w:b/>
          <w:bCs/>
        </w:rPr>
        <w:t>Range of Possible Values:</w:t>
      </w:r>
      <w:r w:rsidRPr="00525C57">
        <w:t xml:space="preserve">  </w:t>
      </w:r>
      <w:r>
        <w:t>0 or greater</w:t>
      </w:r>
    </w:p>
    <w:p w14:paraId="61E8D4E3" w14:textId="77777777" w:rsidR="00486E02" w:rsidRPr="00525C57" w:rsidRDefault="00486E02" w:rsidP="00486E02">
      <w:r w:rsidRPr="00486E02">
        <w:rPr>
          <w:b/>
          <w:bCs/>
        </w:rPr>
        <w:t xml:space="preserve">Definition:  </w:t>
      </w:r>
      <w:r w:rsidRPr="00715FBF">
        <w:t xml:space="preserve">Unique cases that received at least one </w:t>
      </w:r>
      <w:r w:rsidRPr="001B4588">
        <w:t>Brachytherapy</w:t>
      </w:r>
      <w:r w:rsidRPr="00715FBF">
        <w:t xml:space="preserve"> treatment in the reporting period. Treatment in other programs may also have been administered.</w:t>
      </w:r>
    </w:p>
    <w:p w14:paraId="3C3BF629" w14:textId="5A4EEC7F" w:rsidR="00D154EF" w:rsidRDefault="00486E02" w:rsidP="00486E02">
      <w:r w:rsidRPr="00486E02">
        <w:rPr>
          <w:b/>
          <w:bCs/>
        </w:rPr>
        <w:t>Method:</w:t>
      </w:r>
      <w:r>
        <w:rPr>
          <w:b/>
          <w:bCs/>
        </w:rPr>
        <w:t xml:space="preserve">  </w:t>
      </w:r>
      <w:r>
        <w:t xml:space="preserve">A case is considered a Radiation Treated Case – Brachytherapy for the purposes of calculating R20 </w:t>
      </w:r>
      <w:r w:rsidR="0006460B">
        <w:t xml:space="preserve">if the </w:t>
      </w:r>
      <w:r w:rsidR="0006460B" w:rsidRPr="006640B1">
        <w:rPr>
          <w:highlight w:val="cyan"/>
        </w:rPr>
        <w:t>NHPIP code</w:t>
      </w:r>
      <w:r w:rsidR="0006460B" w:rsidRPr="002B78F1">
        <w:rPr>
          <w:highlight w:val="cyan"/>
        </w:rPr>
        <w:t>s</w:t>
      </w:r>
      <w:r w:rsidR="0006460B">
        <w:t xml:space="preserve"> have an activity type “TT”(inter</w:t>
      </w:r>
      <w:r w:rsidR="002F78C6">
        <w:t>stitial), “TV” (intercavitary) or</w:t>
      </w:r>
      <w:r w:rsidR="0006460B">
        <w:t xml:space="preserve"> “TM” (mould</w:t>
      </w:r>
      <w:r w:rsidR="002F78C6">
        <w:t>)</w:t>
      </w:r>
      <w:r w:rsidR="0006460B">
        <w:t>.  Please see the list of active NHPIP codes and corresponding “</w:t>
      </w:r>
      <w:r w:rsidR="0006460B" w:rsidRPr="000466AC">
        <w:t>NHPIP_ACT_TYPE</w:t>
      </w:r>
      <w:r w:rsidR="0006460B">
        <w:t xml:space="preserve">” in </w:t>
      </w:r>
      <w:r w:rsidR="0006460B" w:rsidRPr="002B78F1">
        <w:rPr>
          <w:b/>
        </w:rPr>
        <w:t>Appendix 1.14</w:t>
      </w:r>
      <w:r w:rsidR="0006460B">
        <w:t xml:space="preserve"> on the latest version of the online data book.</w:t>
      </w:r>
    </w:p>
    <w:p w14:paraId="635F59BC" w14:textId="77777777" w:rsidR="00486E02" w:rsidRDefault="00486E02" w:rsidP="00486E02">
      <w:r>
        <w:t>All instances of a patient with a particular disease at a particular submitting institution are counted as a single case.</w:t>
      </w:r>
    </w:p>
    <w:p w14:paraId="5C026F24" w14:textId="0F247DFF" w:rsidR="00486E02" w:rsidRDefault="00486E02" w:rsidP="00D154EF">
      <w:r w:rsidRPr="00D154EF">
        <w:rPr>
          <w:b/>
          <w:bCs/>
        </w:rPr>
        <w:t>Example 1:</w:t>
      </w:r>
      <w:r w:rsidR="00D154EF">
        <w:rPr>
          <w:b/>
          <w:bCs/>
        </w:rPr>
        <w:t xml:space="preserve">  </w:t>
      </w:r>
      <w:r>
        <w:t>Two separate institutions submit information regarding patient X with disease A, how many cases will this situation create for R20?</w:t>
      </w:r>
    </w:p>
    <w:p w14:paraId="646E9CDB" w14:textId="77777777" w:rsidR="00486E02" w:rsidRDefault="00D154EF" w:rsidP="00D154EF">
      <w:pPr>
        <w:keepNext/>
      </w:pPr>
      <w:r>
        <w:t xml:space="preserve">Answer:  </w:t>
      </w:r>
      <w:r w:rsidR="00486E02">
        <w:t>2, since there were 2 different submitting hospitals</w:t>
      </w:r>
    </w:p>
    <w:p w14:paraId="0284632A" w14:textId="42CBAE1B" w:rsidR="00486E02" w:rsidRDefault="00486E02" w:rsidP="00486E02">
      <w:r w:rsidRPr="00D154EF">
        <w:rPr>
          <w:b/>
          <w:bCs/>
        </w:rPr>
        <w:t>Example 2:</w:t>
      </w:r>
      <w:r w:rsidR="00D154EF">
        <w:t xml:space="preserve">  </w:t>
      </w:r>
      <w:r>
        <w:t>5 records are found for the same patient in the month of January 2005.  All of the records are for the same disease and are from the same submitting institution.  How many cases will this situation create for R20?</w:t>
      </w:r>
    </w:p>
    <w:p w14:paraId="588C6ACC" w14:textId="6C9D0971" w:rsidR="00E11BA6" w:rsidRDefault="00D154EF" w:rsidP="00E11BA6">
      <w:r>
        <w:t xml:space="preserve">Answer:  </w:t>
      </w:r>
      <w:r w:rsidR="00486E02">
        <w:t>1, since the records were all for the same patient with the same disease and the same submitting hospital</w:t>
      </w:r>
    </w:p>
    <w:p w14:paraId="1DE9E76F" w14:textId="0C9357B5" w:rsidR="00E11BA6" w:rsidRDefault="00E11BA6" w:rsidP="006A0A62">
      <w:pPr>
        <w:pStyle w:val="Heading3"/>
      </w:pPr>
      <w:bookmarkStart w:id="39" w:name="_Toc23326647"/>
      <w:r>
        <w:t xml:space="preserve">R21 Metric - </w:t>
      </w:r>
      <w:r w:rsidRPr="009372F0">
        <w:t>Total Radiation Treated Cases</w:t>
      </w:r>
      <w:bookmarkEnd w:id="39"/>
    </w:p>
    <w:p w14:paraId="31604034" w14:textId="77777777" w:rsidR="008B2C5E" w:rsidRPr="00525C57" w:rsidRDefault="008B2C5E" w:rsidP="008B2C5E">
      <w:r w:rsidRPr="008B2C5E">
        <w:rPr>
          <w:b/>
          <w:bCs/>
        </w:rPr>
        <w:t>Range of Possible Values:</w:t>
      </w:r>
      <w:r w:rsidRPr="00525C57">
        <w:t xml:space="preserve">  </w:t>
      </w:r>
      <w:r>
        <w:t>0 or greater</w:t>
      </w:r>
    </w:p>
    <w:p w14:paraId="548BCB2E" w14:textId="77777777" w:rsidR="008B2C5E" w:rsidRPr="00525C57" w:rsidRDefault="008B2C5E" w:rsidP="008B2C5E">
      <w:r w:rsidRPr="008B2C5E">
        <w:rPr>
          <w:b/>
          <w:bCs/>
        </w:rPr>
        <w:t xml:space="preserve">Definition:  </w:t>
      </w:r>
      <w:r w:rsidRPr="001B4588">
        <w:t>The number of unique cases which received at least one type of radiation therapy treatment in the reporting period. (Note: Since a case can have more than one type of radiation treatment in a reporting period, this may not be the sum of the Cobalt Cases + Linear Accelerator Cases + Superficial/Orthovoltage Cases + Brachytherapy Cases.)</w:t>
      </w:r>
    </w:p>
    <w:p w14:paraId="11FE77B5" w14:textId="775D9842" w:rsidR="008B2C5E" w:rsidRDefault="008B2C5E" w:rsidP="008B2C5E">
      <w:r w:rsidRPr="008B2C5E">
        <w:rPr>
          <w:b/>
          <w:bCs/>
        </w:rPr>
        <w:t>Method:</w:t>
      </w:r>
      <w:r>
        <w:rPr>
          <w:b/>
          <w:bCs/>
        </w:rPr>
        <w:t xml:space="preserve">  </w:t>
      </w:r>
      <w:r w:rsidRPr="008E611E">
        <w:t xml:space="preserve">To obtain the number of </w:t>
      </w:r>
      <w:r w:rsidRPr="009372F0">
        <w:t>Total Radiation Treated Cases</w:t>
      </w:r>
      <w:r w:rsidRPr="008E611E">
        <w:t xml:space="preserve">, the ALR Metrics </w:t>
      </w:r>
      <w:r>
        <w:t>R17 (</w:t>
      </w:r>
      <w:r w:rsidRPr="00326FB1">
        <w:t xml:space="preserve">Radiation Treated Cases </w:t>
      </w:r>
      <w:r>
        <w:t>-</w:t>
      </w:r>
      <w:r w:rsidRPr="00326FB1">
        <w:t xml:space="preserve"> Cobalt</w:t>
      </w:r>
      <w:r>
        <w:t>), R18 (</w:t>
      </w:r>
      <w:r w:rsidRPr="00326FB1">
        <w:t xml:space="preserve">Radiation Treated Cases </w:t>
      </w:r>
      <w:r>
        <w:t>-</w:t>
      </w:r>
      <w:r w:rsidRPr="00326FB1">
        <w:t xml:space="preserve"> Linear Accelerator</w:t>
      </w:r>
      <w:r>
        <w:t>), R19 (</w:t>
      </w:r>
      <w:r w:rsidRPr="00326FB1">
        <w:t xml:space="preserve">Radiation Treated Cases </w:t>
      </w:r>
      <w:r>
        <w:t>-</w:t>
      </w:r>
      <w:r w:rsidRPr="00326FB1">
        <w:t xml:space="preserve"> Superficial &amp; Orthovoltage</w:t>
      </w:r>
      <w:r>
        <w:t>) and R20 (</w:t>
      </w:r>
      <w:r w:rsidRPr="00326FB1">
        <w:t xml:space="preserve">Radiation Treated Cases </w:t>
      </w:r>
      <w:r>
        <w:t>-</w:t>
      </w:r>
      <w:r w:rsidRPr="00326FB1">
        <w:t xml:space="preserve"> Brachytherapy</w:t>
      </w:r>
      <w:r>
        <w:t xml:space="preserve">) </w:t>
      </w:r>
      <w:r w:rsidRPr="008E611E">
        <w:t xml:space="preserve">are first calculated and then those totals are summed to derive </w:t>
      </w:r>
      <w:r>
        <w:t>R</w:t>
      </w:r>
      <w:r w:rsidR="002A427A">
        <w:t>2</w:t>
      </w:r>
      <w:r>
        <w:t>1</w:t>
      </w:r>
      <w:r w:rsidRPr="008E611E">
        <w:t>.</w:t>
      </w:r>
    </w:p>
    <w:p w14:paraId="6A4325FB" w14:textId="77777777" w:rsidR="008B2C5E" w:rsidRPr="008B2C5E" w:rsidRDefault="008B2C5E" w:rsidP="008B2C5E">
      <w:pPr>
        <w:rPr>
          <w:b/>
          <w:bCs/>
        </w:rPr>
      </w:pPr>
      <w:r w:rsidRPr="008B2C5E">
        <w:rPr>
          <w:b/>
          <w:bCs/>
        </w:rPr>
        <w:t>Derivation Logic:</w:t>
      </w:r>
    </w:p>
    <w:p w14:paraId="2D14F61C" w14:textId="074AEC14" w:rsidR="008B2C5E" w:rsidRDefault="008B2C5E" w:rsidP="008B2C5E">
      <w:r>
        <w:t xml:space="preserve">1)  R21 = R17 + R18 + R19 + R20 </w:t>
      </w:r>
      <w:r w:rsidRPr="00690E72">
        <w:rPr>
          <w:b/>
        </w:rPr>
        <w:sym w:font="Wingdings" w:char="F0DF"/>
      </w:r>
      <w:r>
        <w:t xml:space="preserve"> this will result in double counts.  It is not the sum it is the distinct count.</w:t>
      </w:r>
    </w:p>
    <w:p w14:paraId="60BAEB07" w14:textId="4AA60EA5" w:rsidR="00E11BA6" w:rsidRDefault="008B2C5E" w:rsidP="00403EC1">
      <w:r>
        <w:t>2)  Count of the distinct/unique combination of a patient and the disease number in a specific submitting organization.</w:t>
      </w:r>
    </w:p>
    <w:p w14:paraId="7DD759D5" w14:textId="357317DF" w:rsidR="00E11BA6" w:rsidRDefault="00E11BA6" w:rsidP="006A0A62">
      <w:pPr>
        <w:pStyle w:val="Heading3"/>
      </w:pPr>
      <w:bookmarkStart w:id="40" w:name="_Toc23326648"/>
      <w:r>
        <w:t xml:space="preserve">R30 Metric - </w:t>
      </w:r>
      <w:r w:rsidRPr="009372F0">
        <w:t>New Radiation Treated Cases</w:t>
      </w:r>
      <w:bookmarkEnd w:id="40"/>
    </w:p>
    <w:p w14:paraId="499E4EF8" w14:textId="77777777" w:rsidR="004259ED" w:rsidRPr="00525C57" w:rsidRDefault="004259ED" w:rsidP="004259ED">
      <w:r w:rsidRPr="004259ED">
        <w:rPr>
          <w:b/>
          <w:bCs/>
        </w:rPr>
        <w:t>Range of Possible Values:</w:t>
      </w:r>
      <w:r w:rsidRPr="00525C57">
        <w:t xml:space="preserve">  </w:t>
      </w:r>
      <w:r>
        <w:t>0 or greater</w:t>
      </w:r>
    </w:p>
    <w:p w14:paraId="59484D0B" w14:textId="77777777" w:rsidR="004259ED" w:rsidRPr="00525C57" w:rsidRDefault="004259ED" w:rsidP="004259ED">
      <w:r w:rsidRPr="004259ED">
        <w:rPr>
          <w:b/>
          <w:bCs/>
        </w:rPr>
        <w:t xml:space="preserve">Definition:  </w:t>
      </w:r>
      <w:r w:rsidRPr="00382143">
        <w:t>The number of NEW cases which received the first radiation treatment, of any type, in the reporting period.</w:t>
      </w:r>
    </w:p>
    <w:p w14:paraId="45C08DBD" w14:textId="77777777" w:rsidR="004259ED" w:rsidRPr="00525C57" w:rsidRDefault="004259ED" w:rsidP="004259ED">
      <w:r w:rsidRPr="004259ED">
        <w:rPr>
          <w:b/>
          <w:bCs/>
        </w:rPr>
        <w:t>Method:</w:t>
      </w:r>
      <w:r>
        <w:rPr>
          <w:b/>
          <w:bCs/>
        </w:rPr>
        <w:t xml:space="preserve">  </w:t>
      </w:r>
      <w:r w:rsidR="00FB7EF3" w:rsidRPr="00382143">
        <w:t xml:space="preserve">The number of cases who received </w:t>
      </w:r>
      <w:r w:rsidR="00FB7EF3">
        <w:t xml:space="preserve">for the first time </w:t>
      </w:r>
      <w:r w:rsidR="00FB7EF3" w:rsidRPr="00382143">
        <w:t>at least one type of radiation therapy treatment in the current reporting period.</w:t>
      </w:r>
    </w:p>
    <w:p w14:paraId="7B00ABF4" w14:textId="373C4AD7" w:rsidR="003C4AD6" w:rsidRDefault="00FB7EF3" w:rsidP="004259ED">
      <w:r w:rsidRPr="004259ED">
        <w:rPr>
          <w:b/>
          <w:bCs/>
        </w:rPr>
        <w:t>Derivation Logic:</w:t>
      </w:r>
      <w:r>
        <w:rPr>
          <w:b/>
          <w:bCs/>
        </w:rPr>
        <w:t xml:space="preserve">  </w:t>
      </w:r>
      <w:r>
        <w:t>First radiation treatment flagged as R21 is also flagged as R30</w:t>
      </w:r>
    </w:p>
    <w:p w14:paraId="3790D265" w14:textId="1478254C" w:rsidR="0046669A" w:rsidRDefault="0046669A" w:rsidP="006A0A62">
      <w:pPr>
        <w:pStyle w:val="Heading3"/>
      </w:pPr>
      <w:bookmarkStart w:id="41" w:name="_Toc23326649"/>
      <w:r>
        <w:t xml:space="preserve">R31 Metric - </w:t>
      </w:r>
      <w:r w:rsidRPr="009372F0">
        <w:t>Previously Treated Radiation Cases</w:t>
      </w:r>
      <w:bookmarkEnd w:id="41"/>
    </w:p>
    <w:p w14:paraId="49E4305A" w14:textId="77777777" w:rsidR="004259ED" w:rsidRPr="00525C57" w:rsidRDefault="004259ED" w:rsidP="004259ED">
      <w:r w:rsidRPr="004259ED">
        <w:rPr>
          <w:b/>
          <w:bCs/>
        </w:rPr>
        <w:t>Range of Possible Values:</w:t>
      </w:r>
      <w:r w:rsidRPr="00525C57">
        <w:t xml:space="preserve">  </w:t>
      </w:r>
      <w:r>
        <w:t>0 or greater</w:t>
      </w:r>
    </w:p>
    <w:p w14:paraId="521FC75C" w14:textId="77777777" w:rsidR="004259ED" w:rsidRPr="00525C57" w:rsidRDefault="004259ED" w:rsidP="004259ED">
      <w:r w:rsidRPr="004259ED">
        <w:rPr>
          <w:b/>
          <w:bCs/>
        </w:rPr>
        <w:t xml:space="preserve">Definition:  </w:t>
      </w:r>
      <w:r w:rsidRPr="00382143">
        <w:t>The number of cases who received at least one type of radiation therapy treatment in the current reporting period, and who’s first treatment case occurred in a previous reporting period.</w:t>
      </w:r>
    </w:p>
    <w:p w14:paraId="282FE605" w14:textId="2B10B0CA" w:rsidR="004259ED" w:rsidRDefault="004259ED" w:rsidP="00FB7EF3">
      <w:r w:rsidRPr="004259ED">
        <w:rPr>
          <w:b/>
          <w:bCs/>
        </w:rPr>
        <w:t>Method:</w:t>
      </w:r>
      <w:r>
        <w:rPr>
          <w:b/>
          <w:bCs/>
        </w:rPr>
        <w:t xml:space="preserve">  </w:t>
      </w:r>
      <w:r>
        <w:t>R31</w:t>
      </w:r>
      <w:r w:rsidR="00FB7EF3">
        <w:t xml:space="preserve"> =</w:t>
      </w:r>
      <w:r>
        <w:t xml:space="preserve"> R21 - R30</w:t>
      </w:r>
    </w:p>
    <w:p w14:paraId="5098203D" w14:textId="77777777" w:rsidR="00E11BA6" w:rsidRDefault="00E11BA6" w:rsidP="00403EC1"/>
    <w:p w14:paraId="77199681" w14:textId="77777777" w:rsidR="004A5ED7" w:rsidRDefault="003A6919" w:rsidP="000F52F7">
      <w:pPr>
        <w:pStyle w:val="Heading3"/>
      </w:pPr>
      <w:bookmarkStart w:id="42" w:name="_Toc23326650"/>
      <w:r>
        <w:t>Possible data quality issues</w:t>
      </w:r>
      <w:r w:rsidR="006339BD">
        <w:t xml:space="preserve"> that may have an impact on the ALR metrics</w:t>
      </w:r>
      <w:bookmarkEnd w:id="42"/>
      <w:r>
        <w:t xml:space="preserve"> </w:t>
      </w:r>
    </w:p>
    <w:p w14:paraId="2BAFC49B" w14:textId="77777777" w:rsidR="004A5ED7" w:rsidRDefault="004A5ED7" w:rsidP="00D95799">
      <w:pPr>
        <w:spacing w:after="0" w:line="240" w:lineRule="auto"/>
      </w:pPr>
      <w:r>
        <w:t>Each flag is set only if ALL conditions are met.  Here are examples when the flag may not be set properly (treatment is not counted in the right ALR metric):</w:t>
      </w:r>
    </w:p>
    <w:p w14:paraId="11163DF6" w14:textId="77777777" w:rsidR="004A5ED7" w:rsidRDefault="007063BE" w:rsidP="00D95799">
      <w:pPr>
        <w:pStyle w:val="ListParagraph"/>
        <w:numPr>
          <w:ilvl w:val="0"/>
          <w:numId w:val="3"/>
        </w:numPr>
        <w:spacing w:after="0" w:line="240" w:lineRule="auto"/>
      </w:pPr>
      <w:r>
        <w:t xml:space="preserve">The </w:t>
      </w:r>
      <w:r w:rsidR="004A5ED7">
        <w:t>Physician</w:t>
      </w:r>
      <w:r>
        <w:t xml:space="preserve"> </w:t>
      </w:r>
      <w:r w:rsidRPr="007063BE">
        <w:rPr>
          <w:highlight w:val="cyan"/>
        </w:rPr>
        <w:t>HCP</w:t>
      </w:r>
      <w:r w:rsidR="00EC1C17" w:rsidRPr="00EC1C17">
        <w:rPr>
          <w:highlight w:val="cyan"/>
        </w:rPr>
        <w:t xml:space="preserve"> Number</w:t>
      </w:r>
      <w:r w:rsidR="00EC1C17">
        <w:t xml:space="preserve"> or </w:t>
      </w:r>
      <w:r w:rsidR="00EC1C17" w:rsidRPr="00EC1C17">
        <w:rPr>
          <w:highlight w:val="cyan"/>
        </w:rPr>
        <w:t>Specialty</w:t>
      </w:r>
      <w:r w:rsidR="00EC1C17">
        <w:t xml:space="preserve"> </w:t>
      </w:r>
      <w:r>
        <w:t>for physician</w:t>
      </w:r>
      <w:r w:rsidR="004A5ED7">
        <w:t xml:space="preserve"> is unknown</w:t>
      </w:r>
    </w:p>
    <w:p w14:paraId="1D53BD11" w14:textId="77777777" w:rsidR="004A5ED7" w:rsidRDefault="00820534" w:rsidP="004A5ED7">
      <w:pPr>
        <w:pStyle w:val="ListParagraph"/>
        <w:numPr>
          <w:ilvl w:val="0"/>
          <w:numId w:val="3"/>
        </w:numPr>
      </w:pPr>
      <w:r>
        <w:t xml:space="preserve">For clinic visits, </w:t>
      </w:r>
      <w:r>
        <w:rPr>
          <w:highlight w:val="cyan"/>
        </w:rPr>
        <w:t>Visit Type</w:t>
      </w:r>
      <w:r w:rsidR="007063BE">
        <w:t xml:space="preserve"> is not set (Y or N)</w:t>
      </w:r>
    </w:p>
    <w:p w14:paraId="3088FF95" w14:textId="77777777" w:rsidR="00FB7EF3" w:rsidRPr="00D67317" w:rsidRDefault="00A50CDA" w:rsidP="00D67317">
      <w:pPr>
        <w:pStyle w:val="ListParagraph"/>
        <w:numPr>
          <w:ilvl w:val="0"/>
          <w:numId w:val="3"/>
        </w:numPr>
      </w:pPr>
      <w:r>
        <w:rPr>
          <w:highlight w:val="cyan"/>
        </w:rPr>
        <w:t>NHPIP Code</w:t>
      </w:r>
      <w:r w:rsidR="007063BE">
        <w:t xml:space="preserve"> is unknown</w:t>
      </w:r>
    </w:p>
    <w:p w14:paraId="12C1B8C5" w14:textId="77777777" w:rsidR="00F826E0" w:rsidRDefault="00F826E0" w:rsidP="000F52F7">
      <w:pPr>
        <w:pStyle w:val="Heading1"/>
        <w:sectPr w:rsidR="00F826E0" w:rsidSect="001A5AB0">
          <w:headerReference w:type="default" r:id="rId14"/>
          <w:footerReference w:type="default" r:id="rId15"/>
          <w:pgSz w:w="12240" w:h="15840"/>
          <w:pgMar w:top="720" w:right="1440" w:bottom="629" w:left="1440" w:header="720" w:footer="720" w:gutter="0"/>
          <w:cols w:space="720"/>
          <w:docGrid w:linePitch="360"/>
        </w:sectPr>
      </w:pPr>
    </w:p>
    <w:p w14:paraId="2CDA158A" w14:textId="77777777" w:rsidR="00606898" w:rsidRDefault="00606898" w:rsidP="000F52F7">
      <w:pPr>
        <w:pStyle w:val="Heading1"/>
      </w:pPr>
      <w:bookmarkStart w:id="43" w:name="_Toc23326651"/>
      <w:r>
        <w:t xml:space="preserve">Appendix 1 – </w:t>
      </w:r>
      <w:r w:rsidR="00304D73">
        <w:t>NHPIP Codes</w:t>
      </w:r>
      <w:r w:rsidR="00C8253F">
        <w:t xml:space="preserve"> (including inactive codes)</w:t>
      </w:r>
      <w:bookmarkEnd w:id="43"/>
    </w:p>
    <w:p w14:paraId="45791CE9" w14:textId="77777777" w:rsidR="008354B1" w:rsidRDefault="00304D73" w:rsidP="008354B1">
      <w:pPr>
        <w:spacing w:after="0" w:line="240" w:lineRule="auto"/>
      </w:pPr>
      <w:r w:rsidRPr="00304D73">
        <w:t>National Hospital Productivity Improvement Program</w:t>
      </w:r>
      <w:r>
        <w:t xml:space="preserve"> (NHPIP)</w:t>
      </w:r>
      <w:r w:rsidRPr="00304D73">
        <w:t xml:space="preserve"> is a listing of radiotherapy procedures with their respective measures of output (workload).  Thereby, radiotherapy workload can be measured by specific procedure performed.</w:t>
      </w:r>
      <w:r>
        <w:t xml:space="preserve">  The list of NHPIP codes</w:t>
      </w:r>
      <w:r w:rsidR="00D93923">
        <w:t xml:space="preserve"> </w:t>
      </w:r>
      <w:r w:rsidR="00DD3A21">
        <w:t xml:space="preserve">can be found in </w:t>
      </w:r>
      <w:r w:rsidR="00DD3A21" w:rsidRPr="00DD3A21">
        <w:rPr>
          <w:b/>
        </w:rPr>
        <w:t>Appendix 1.14</w:t>
      </w:r>
      <w:r w:rsidR="00DD3A21">
        <w:t xml:space="preserve"> of the latest data book version online.  </w:t>
      </w:r>
      <w:hyperlink r:id="rId16" w:history="1">
        <w:r w:rsidR="00DD3A21" w:rsidRPr="005D4821">
          <w:rPr>
            <w:rStyle w:val="Hyperlink"/>
            <w:rFonts w:asciiTheme="minorHAnsi" w:hAnsiTheme="minorHAnsi"/>
            <w:sz w:val="22"/>
            <w:szCs w:val="22"/>
          </w:rPr>
          <w:t>https://www.cancercareontario.ca/en/data-book-reporting-standards</w:t>
        </w:r>
      </w:hyperlink>
    </w:p>
    <w:p w14:paraId="5256DEF3" w14:textId="77777777" w:rsidR="00D26B7B" w:rsidRDefault="007B10B3" w:rsidP="000F52F7">
      <w:pPr>
        <w:pStyle w:val="Heading1"/>
      </w:pPr>
      <w:bookmarkStart w:id="44" w:name="_Toc23326652"/>
      <w:r>
        <w:t>Appendix 2:  Health Care Provider (HCP) Speci</w:t>
      </w:r>
      <w:r w:rsidR="00F45CD3">
        <w:t>al</w:t>
      </w:r>
      <w:r>
        <w:t>ty Codes</w:t>
      </w:r>
      <w:bookmarkEnd w:id="44"/>
      <w:r>
        <w:t xml:space="preserve"> </w:t>
      </w:r>
    </w:p>
    <w:p w14:paraId="69B3F4FB" w14:textId="77777777" w:rsidR="00DD3A21" w:rsidRDefault="007B10B3" w:rsidP="00DD3A21">
      <w:pPr>
        <w:spacing w:after="0" w:line="240" w:lineRule="auto"/>
      </w:pPr>
      <w:r>
        <w:t xml:space="preserve">The list </w:t>
      </w:r>
      <w:r w:rsidR="00DD3A21">
        <w:t xml:space="preserve">of </w:t>
      </w:r>
      <w:r>
        <w:t xml:space="preserve">Specialty codes </w:t>
      </w:r>
      <w:r w:rsidR="00DD3A21">
        <w:t xml:space="preserve">(ie. all specialty codes under the </w:t>
      </w:r>
      <w:r w:rsidR="00DD3A21" w:rsidRPr="00DD3A21">
        <w:rPr>
          <w:b/>
        </w:rPr>
        <w:t>Physician Group 00000</w:t>
      </w:r>
      <w:r w:rsidR="00DD3A21">
        <w:t xml:space="preserve">, and under the </w:t>
      </w:r>
      <w:r w:rsidR="00DD3A21" w:rsidRPr="00DD3A21">
        <w:rPr>
          <w:b/>
        </w:rPr>
        <w:t>Dentistry Group</w:t>
      </w:r>
      <w:r w:rsidR="00DD3A21">
        <w:rPr>
          <w:b/>
        </w:rPr>
        <w:t xml:space="preserve"> 01000</w:t>
      </w:r>
      <w:r w:rsidR="00DD3A21" w:rsidRPr="00DD3A21">
        <w:rPr>
          <w:b/>
        </w:rPr>
        <w:t>)</w:t>
      </w:r>
      <w:r w:rsidR="00DD3A21">
        <w:rPr>
          <w:b/>
        </w:rPr>
        <w:t xml:space="preserve"> </w:t>
      </w:r>
      <w:r>
        <w:t>that are included in the metrics described above</w:t>
      </w:r>
      <w:r w:rsidR="006154EA">
        <w:t xml:space="preserve"> </w:t>
      </w:r>
      <w:r w:rsidR="00DD3A21">
        <w:t xml:space="preserve">can be found in </w:t>
      </w:r>
      <w:r w:rsidR="00DD3A21" w:rsidRPr="00DD3A21">
        <w:rPr>
          <w:b/>
        </w:rPr>
        <w:t>Appendix 1.17</w:t>
      </w:r>
      <w:r w:rsidR="00DD3A21">
        <w:t xml:space="preserve">  of the latest data book version online.  </w:t>
      </w:r>
      <w:hyperlink r:id="rId17" w:history="1">
        <w:r w:rsidR="00DD3A21" w:rsidRPr="005D4821">
          <w:rPr>
            <w:rStyle w:val="Hyperlink"/>
            <w:rFonts w:asciiTheme="minorHAnsi" w:hAnsiTheme="minorHAnsi"/>
            <w:sz w:val="22"/>
            <w:szCs w:val="22"/>
          </w:rPr>
          <w:t>https://www.cancercareontario.ca/en/data-book-reporting-standards</w:t>
        </w:r>
      </w:hyperlink>
    </w:p>
    <w:sectPr w:rsidR="00DD3A21" w:rsidSect="00BA0A14">
      <w:pgSz w:w="12240" w:h="15840" w:code="1"/>
      <w:pgMar w:top="851" w:right="1440" w:bottom="720" w:left="1440" w:header="720" w:footer="72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6C964" w14:textId="77777777" w:rsidR="000F5BF9" w:rsidRDefault="000F5BF9" w:rsidP="00937BEC">
      <w:pPr>
        <w:spacing w:after="0" w:line="240" w:lineRule="auto"/>
      </w:pPr>
      <w:r>
        <w:separator/>
      </w:r>
    </w:p>
  </w:endnote>
  <w:endnote w:type="continuationSeparator" w:id="0">
    <w:p w14:paraId="4C27231B" w14:textId="77777777" w:rsidR="000F5BF9" w:rsidRDefault="000F5BF9" w:rsidP="0093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049468"/>
      <w:docPartObj>
        <w:docPartGallery w:val="Page Numbers (Bottom of Page)"/>
        <w:docPartUnique/>
      </w:docPartObj>
    </w:sdtPr>
    <w:sdtEndPr>
      <w:rPr>
        <w:noProof/>
      </w:rPr>
    </w:sdtEndPr>
    <w:sdtContent>
      <w:p w14:paraId="3C43E3FA" w14:textId="72BF0D0A" w:rsidR="00F32C08" w:rsidRDefault="00F32C08">
        <w:pPr>
          <w:pStyle w:val="Footer"/>
          <w:jc w:val="center"/>
        </w:pPr>
        <w:r>
          <w:fldChar w:fldCharType="begin"/>
        </w:r>
        <w:r>
          <w:instrText xml:space="preserve"> PAGE   \* MERGEFORMAT </w:instrText>
        </w:r>
        <w:r>
          <w:fldChar w:fldCharType="separate"/>
        </w:r>
        <w:r w:rsidR="00BA56A9">
          <w:rPr>
            <w:noProof/>
          </w:rPr>
          <w:t>1</w:t>
        </w:r>
        <w:r>
          <w:rPr>
            <w:noProof/>
          </w:rPr>
          <w:fldChar w:fldCharType="end"/>
        </w:r>
      </w:p>
    </w:sdtContent>
  </w:sdt>
  <w:p w14:paraId="138DC50A" w14:textId="77777777" w:rsidR="00F32C08" w:rsidRDefault="00F32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A581A" w14:textId="77777777" w:rsidR="000F5BF9" w:rsidRDefault="000F5BF9" w:rsidP="00937BEC">
      <w:pPr>
        <w:spacing w:after="0" w:line="240" w:lineRule="auto"/>
      </w:pPr>
      <w:r>
        <w:separator/>
      </w:r>
    </w:p>
  </w:footnote>
  <w:footnote w:type="continuationSeparator" w:id="0">
    <w:p w14:paraId="3A991AF0" w14:textId="77777777" w:rsidR="000F5BF9" w:rsidRDefault="000F5BF9" w:rsidP="00937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42081" w14:textId="50832DEB" w:rsidR="00F32C08" w:rsidRPr="00BC1229" w:rsidRDefault="00BA0A14" w:rsidP="00BC1229">
    <w:pPr>
      <w:tabs>
        <w:tab w:val="center" w:pos="4320"/>
        <w:tab w:val="right" w:pos="8640"/>
      </w:tabs>
      <w:spacing w:after="0" w:line="240" w:lineRule="auto"/>
      <w:rPr>
        <w:rFonts w:eastAsia="Times New Roman" w:cstheme="minorHAnsi"/>
        <w:sz w:val="18"/>
        <w:szCs w:val="18"/>
      </w:rPr>
    </w:pPr>
    <w:r>
      <w:rPr>
        <w:rFonts w:eastAsia="Times New Roman" w:cstheme="minorHAnsi"/>
        <w:sz w:val="18"/>
        <w:szCs w:val="18"/>
      </w:rPr>
      <w:t xml:space="preserve">Ontario Health - </w:t>
    </w:r>
    <w:r w:rsidR="00F32C08" w:rsidRPr="00BC1229">
      <w:rPr>
        <w:rFonts w:eastAsia="Times New Roman" w:cstheme="minorHAnsi"/>
        <w:sz w:val="18"/>
        <w:szCs w:val="18"/>
      </w:rPr>
      <w:t>Cancer Care Ontario</w:t>
    </w:r>
    <w:r w:rsidR="00F32C08" w:rsidRPr="00BC1229">
      <w:rPr>
        <w:rFonts w:eastAsia="Times New Roman" w:cstheme="minorHAnsi"/>
        <w:sz w:val="18"/>
        <w:szCs w:val="18"/>
      </w:rPr>
      <w:tab/>
    </w:r>
    <w:r w:rsidR="00F32C08" w:rsidRPr="00BC1229">
      <w:rPr>
        <w:rFonts w:eastAsia="Times New Roman" w:cstheme="minorHAnsi"/>
        <w:sz w:val="18"/>
        <w:szCs w:val="18"/>
      </w:rPr>
      <w:tab/>
    </w:r>
  </w:p>
  <w:p w14:paraId="1CBFFC30" w14:textId="19FB3F0F" w:rsidR="00F32C08" w:rsidRPr="00304FB3" w:rsidRDefault="00F32C08" w:rsidP="00BC1229">
    <w:pPr>
      <w:tabs>
        <w:tab w:val="center" w:pos="4680"/>
        <w:tab w:val="right" w:pos="9360"/>
      </w:tabs>
      <w:spacing w:after="0" w:line="240" w:lineRule="auto"/>
    </w:pPr>
    <w:r w:rsidRPr="00BC1229">
      <w:rPr>
        <w:rFonts w:eastAsia="Times New Roman" w:cstheme="minorHAnsi"/>
        <w:noProof/>
        <w:sz w:val="18"/>
        <w:szCs w:val="18"/>
      </w:rPr>
      <mc:AlternateContent>
        <mc:Choice Requires="wps">
          <w:drawing>
            <wp:anchor distT="0" distB="0" distL="114300" distR="114300" simplePos="0" relativeHeight="251659264" behindDoc="0" locked="0" layoutInCell="1" allowOverlap="1" wp14:anchorId="04CA32CF" wp14:editId="5C0BDCC1">
              <wp:simplePos x="0" y="0"/>
              <wp:positionH relativeFrom="column">
                <wp:posOffset>0</wp:posOffset>
              </wp:positionH>
              <wp:positionV relativeFrom="paragraph">
                <wp:posOffset>226060</wp:posOffset>
              </wp:positionV>
              <wp:extent cx="5486400" cy="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CA1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pt" to="6in,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d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"/>
          </w:pict>
        </mc:Fallback>
      </mc:AlternateContent>
    </w:r>
    <w:r>
      <w:rPr>
        <w:rFonts w:eastAsia="Times New Roman" w:cstheme="minorHAnsi"/>
        <w:sz w:val="18"/>
        <w:szCs w:val="18"/>
      </w:rPr>
      <w:t xml:space="preserve">ALR </w:t>
    </w:r>
    <w:r w:rsidRPr="00BC1229">
      <w:rPr>
        <w:rFonts w:eastAsia="Times New Roman" w:cstheme="minorHAnsi"/>
        <w:sz w:val="18"/>
        <w:szCs w:val="18"/>
      </w:rPr>
      <w:t xml:space="preserve">Metric Methods </w:t>
    </w:r>
    <w:r>
      <w:rPr>
        <w:rFonts w:eastAsia="Times New Roman" w:cstheme="minorHAnsi"/>
        <w:sz w:val="18"/>
        <w:szCs w:val="18"/>
      </w:rPr>
      <w:t>–</w:t>
    </w:r>
    <w:r w:rsidRPr="00BC1229">
      <w:rPr>
        <w:rFonts w:eastAsia="Times New Roman" w:cstheme="minorHAnsi"/>
        <w:sz w:val="18"/>
        <w:szCs w:val="18"/>
      </w:rPr>
      <w:t xml:space="preserve"> </w:t>
    </w:r>
    <w:r>
      <w:rPr>
        <w:rFonts w:eastAsia="Times New Roman" w:cstheme="minorHAnsi"/>
        <w:sz w:val="18"/>
        <w:szCs w:val="18"/>
      </w:rPr>
      <w:t>ALR Metrics for Radiation Therapy v10</w:t>
    </w:r>
    <w:r w:rsidR="001D71EF">
      <w:rPr>
        <w:rFonts w:eastAsia="Times New Roman" w:cstheme="minorHAnsi"/>
        <w:sz w:val="18"/>
        <w:szCs w:val="18"/>
      </w:rPr>
      <w:t>.1</w:t>
    </w:r>
    <w:r>
      <w:rPr>
        <w:rFonts w:eastAsia="Times New Roman" w:cstheme="minorHAnsi"/>
        <w:sz w:val="18"/>
        <w:szCs w:val="18"/>
      </w:rPr>
      <w:tab/>
      <w:t xml:space="preserve">                                                                                                                           </w:t>
    </w:r>
  </w:p>
  <w:p w14:paraId="0C3A72B7" w14:textId="77777777" w:rsidR="00F32C08" w:rsidRPr="00BC1229" w:rsidRDefault="00F32C08" w:rsidP="00BC1229">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331"/>
    <w:multiLevelType w:val="hybridMultilevel"/>
    <w:tmpl w:val="D242B3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D3004"/>
    <w:multiLevelType w:val="hybridMultilevel"/>
    <w:tmpl w:val="8B40B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7655F"/>
    <w:multiLevelType w:val="hybridMultilevel"/>
    <w:tmpl w:val="DA72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E66B5"/>
    <w:multiLevelType w:val="hybridMultilevel"/>
    <w:tmpl w:val="6AB06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D51A5"/>
    <w:multiLevelType w:val="hybridMultilevel"/>
    <w:tmpl w:val="CDACB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81F00"/>
    <w:multiLevelType w:val="hybridMultilevel"/>
    <w:tmpl w:val="57F4ACA2"/>
    <w:lvl w:ilvl="0" w:tplc="BF7C8AF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101B6"/>
    <w:multiLevelType w:val="hybridMultilevel"/>
    <w:tmpl w:val="057E2E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F16739"/>
    <w:multiLevelType w:val="hybridMultilevel"/>
    <w:tmpl w:val="7AC0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A2BFC"/>
    <w:multiLevelType w:val="hybridMultilevel"/>
    <w:tmpl w:val="3FB69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F3CBC"/>
    <w:multiLevelType w:val="hybridMultilevel"/>
    <w:tmpl w:val="4EA46E24"/>
    <w:lvl w:ilvl="0" w:tplc="C78CD976">
      <w:start w:val="1"/>
      <w:numFmt w:val="bullet"/>
      <w:lvlText w:val="•"/>
      <w:lvlJc w:val="left"/>
      <w:pPr>
        <w:tabs>
          <w:tab w:val="num" w:pos="720"/>
        </w:tabs>
        <w:ind w:left="720" w:hanging="360"/>
      </w:pPr>
      <w:rPr>
        <w:rFonts w:ascii="Times" w:hAnsi="Times" w:hint="default"/>
      </w:rPr>
    </w:lvl>
    <w:lvl w:ilvl="1" w:tplc="018EDDCA" w:tentative="1">
      <w:start w:val="1"/>
      <w:numFmt w:val="bullet"/>
      <w:lvlText w:val="•"/>
      <w:lvlJc w:val="left"/>
      <w:pPr>
        <w:tabs>
          <w:tab w:val="num" w:pos="1440"/>
        </w:tabs>
        <w:ind w:left="1440" w:hanging="360"/>
      </w:pPr>
      <w:rPr>
        <w:rFonts w:ascii="Times" w:hAnsi="Times" w:hint="default"/>
      </w:rPr>
    </w:lvl>
    <w:lvl w:ilvl="2" w:tplc="40FC8D6A" w:tentative="1">
      <w:start w:val="1"/>
      <w:numFmt w:val="bullet"/>
      <w:lvlText w:val="•"/>
      <w:lvlJc w:val="left"/>
      <w:pPr>
        <w:tabs>
          <w:tab w:val="num" w:pos="2160"/>
        </w:tabs>
        <w:ind w:left="2160" w:hanging="360"/>
      </w:pPr>
      <w:rPr>
        <w:rFonts w:ascii="Times" w:hAnsi="Times" w:hint="default"/>
      </w:rPr>
    </w:lvl>
    <w:lvl w:ilvl="3" w:tplc="BFDCDE92" w:tentative="1">
      <w:start w:val="1"/>
      <w:numFmt w:val="bullet"/>
      <w:lvlText w:val="•"/>
      <w:lvlJc w:val="left"/>
      <w:pPr>
        <w:tabs>
          <w:tab w:val="num" w:pos="2880"/>
        </w:tabs>
        <w:ind w:left="2880" w:hanging="360"/>
      </w:pPr>
      <w:rPr>
        <w:rFonts w:ascii="Times" w:hAnsi="Times" w:hint="default"/>
      </w:rPr>
    </w:lvl>
    <w:lvl w:ilvl="4" w:tplc="1CD6BF10" w:tentative="1">
      <w:start w:val="1"/>
      <w:numFmt w:val="bullet"/>
      <w:lvlText w:val="•"/>
      <w:lvlJc w:val="left"/>
      <w:pPr>
        <w:tabs>
          <w:tab w:val="num" w:pos="3600"/>
        </w:tabs>
        <w:ind w:left="3600" w:hanging="360"/>
      </w:pPr>
      <w:rPr>
        <w:rFonts w:ascii="Times" w:hAnsi="Times" w:hint="default"/>
      </w:rPr>
    </w:lvl>
    <w:lvl w:ilvl="5" w:tplc="780E0DEA" w:tentative="1">
      <w:start w:val="1"/>
      <w:numFmt w:val="bullet"/>
      <w:lvlText w:val="•"/>
      <w:lvlJc w:val="left"/>
      <w:pPr>
        <w:tabs>
          <w:tab w:val="num" w:pos="4320"/>
        </w:tabs>
        <w:ind w:left="4320" w:hanging="360"/>
      </w:pPr>
      <w:rPr>
        <w:rFonts w:ascii="Times" w:hAnsi="Times" w:hint="default"/>
      </w:rPr>
    </w:lvl>
    <w:lvl w:ilvl="6" w:tplc="2CDA317E" w:tentative="1">
      <w:start w:val="1"/>
      <w:numFmt w:val="bullet"/>
      <w:lvlText w:val="•"/>
      <w:lvlJc w:val="left"/>
      <w:pPr>
        <w:tabs>
          <w:tab w:val="num" w:pos="5040"/>
        </w:tabs>
        <w:ind w:left="5040" w:hanging="360"/>
      </w:pPr>
      <w:rPr>
        <w:rFonts w:ascii="Times" w:hAnsi="Times" w:hint="default"/>
      </w:rPr>
    </w:lvl>
    <w:lvl w:ilvl="7" w:tplc="23AE0BB4" w:tentative="1">
      <w:start w:val="1"/>
      <w:numFmt w:val="bullet"/>
      <w:lvlText w:val="•"/>
      <w:lvlJc w:val="left"/>
      <w:pPr>
        <w:tabs>
          <w:tab w:val="num" w:pos="5760"/>
        </w:tabs>
        <w:ind w:left="5760" w:hanging="360"/>
      </w:pPr>
      <w:rPr>
        <w:rFonts w:ascii="Times" w:hAnsi="Times" w:hint="default"/>
      </w:rPr>
    </w:lvl>
    <w:lvl w:ilvl="8" w:tplc="649882C4"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5184706F"/>
    <w:multiLevelType w:val="hybridMultilevel"/>
    <w:tmpl w:val="D242B3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041B9"/>
    <w:multiLevelType w:val="hybridMultilevel"/>
    <w:tmpl w:val="D242B3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A24AD"/>
    <w:multiLevelType w:val="hybridMultilevel"/>
    <w:tmpl w:val="6450D1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885881"/>
    <w:multiLevelType w:val="hybridMultilevel"/>
    <w:tmpl w:val="DF86C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8447EE"/>
    <w:multiLevelType w:val="hybridMultilevel"/>
    <w:tmpl w:val="4ECA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B15BE"/>
    <w:multiLevelType w:val="hybridMultilevel"/>
    <w:tmpl w:val="E5B2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3A4D58"/>
    <w:multiLevelType w:val="hybridMultilevel"/>
    <w:tmpl w:val="026E7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
  </w:num>
  <w:num w:numId="3">
    <w:abstractNumId w:val="14"/>
  </w:num>
  <w:num w:numId="4">
    <w:abstractNumId w:val="6"/>
  </w:num>
  <w:num w:numId="5">
    <w:abstractNumId w:val="3"/>
  </w:num>
  <w:num w:numId="6">
    <w:abstractNumId w:val="9"/>
  </w:num>
  <w:num w:numId="7">
    <w:abstractNumId w:val="5"/>
  </w:num>
  <w:num w:numId="8">
    <w:abstractNumId w:val="0"/>
  </w:num>
  <w:num w:numId="9">
    <w:abstractNumId w:val="10"/>
  </w:num>
  <w:num w:numId="10">
    <w:abstractNumId w:val="8"/>
  </w:num>
  <w:num w:numId="11">
    <w:abstractNumId w:val="12"/>
  </w:num>
  <w:num w:numId="12">
    <w:abstractNumId w:val="15"/>
  </w:num>
  <w:num w:numId="13">
    <w:abstractNumId w:val="7"/>
  </w:num>
  <w:num w:numId="14">
    <w:abstractNumId w:val="11"/>
  </w:num>
  <w:num w:numId="15">
    <w:abstractNumId w:val="16"/>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93"/>
    <w:rsid w:val="00011794"/>
    <w:rsid w:val="000211AB"/>
    <w:rsid w:val="00026AFB"/>
    <w:rsid w:val="00026B80"/>
    <w:rsid w:val="00037454"/>
    <w:rsid w:val="00037D98"/>
    <w:rsid w:val="0004318B"/>
    <w:rsid w:val="00051084"/>
    <w:rsid w:val="0005334B"/>
    <w:rsid w:val="0005474A"/>
    <w:rsid w:val="00064457"/>
    <w:rsid w:val="0006460B"/>
    <w:rsid w:val="00076BC7"/>
    <w:rsid w:val="00082A53"/>
    <w:rsid w:val="00083298"/>
    <w:rsid w:val="00094784"/>
    <w:rsid w:val="000A0FDE"/>
    <w:rsid w:val="000A5672"/>
    <w:rsid w:val="000C0888"/>
    <w:rsid w:val="000E48EC"/>
    <w:rsid w:val="000E69D5"/>
    <w:rsid w:val="000F4CC6"/>
    <w:rsid w:val="000F52F7"/>
    <w:rsid w:val="000F5BF9"/>
    <w:rsid w:val="0010099A"/>
    <w:rsid w:val="00104FF1"/>
    <w:rsid w:val="001162C2"/>
    <w:rsid w:val="0011748E"/>
    <w:rsid w:val="00120635"/>
    <w:rsid w:val="00141260"/>
    <w:rsid w:val="00147231"/>
    <w:rsid w:val="00147B37"/>
    <w:rsid w:val="00150BC2"/>
    <w:rsid w:val="001530EC"/>
    <w:rsid w:val="00156521"/>
    <w:rsid w:val="00170C76"/>
    <w:rsid w:val="00172B41"/>
    <w:rsid w:val="00173AE1"/>
    <w:rsid w:val="00187086"/>
    <w:rsid w:val="00191086"/>
    <w:rsid w:val="001A262C"/>
    <w:rsid w:val="001A5AB0"/>
    <w:rsid w:val="001A75E8"/>
    <w:rsid w:val="001B05CE"/>
    <w:rsid w:val="001B6D05"/>
    <w:rsid w:val="001C1FB4"/>
    <w:rsid w:val="001C4D0C"/>
    <w:rsid w:val="001C766F"/>
    <w:rsid w:val="001C7CBD"/>
    <w:rsid w:val="001D3DFD"/>
    <w:rsid w:val="001D55B1"/>
    <w:rsid w:val="001D71EF"/>
    <w:rsid w:val="001F0248"/>
    <w:rsid w:val="00200C89"/>
    <w:rsid w:val="002210ED"/>
    <w:rsid w:val="0022273B"/>
    <w:rsid w:val="002247A0"/>
    <w:rsid w:val="002333DB"/>
    <w:rsid w:val="00241920"/>
    <w:rsid w:val="00241D0A"/>
    <w:rsid w:val="00247ED2"/>
    <w:rsid w:val="002518F3"/>
    <w:rsid w:val="00253138"/>
    <w:rsid w:val="00254D10"/>
    <w:rsid w:val="00261FC2"/>
    <w:rsid w:val="002621BB"/>
    <w:rsid w:val="00266D5B"/>
    <w:rsid w:val="00274B89"/>
    <w:rsid w:val="0028029E"/>
    <w:rsid w:val="00282EE4"/>
    <w:rsid w:val="00284CAD"/>
    <w:rsid w:val="002A05A9"/>
    <w:rsid w:val="002A411A"/>
    <w:rsid w:val="002A427A"/>
    <w:rsid w:val="002A6A03"/>
    <w:rsid w:val="002B1211"/>
    <w:rsid w:val="002B29E8"/>
    <w:rsid w:val="002B76AA"/>
    <w:rsid w:val="002C5787"/>
    <w:rsid w:val="002F6517"/>
    <w:rsid w:val="002F78C6"/>
    <w:rsid w:val="00302A15"/>
    <w:rsid w:val="00304D73"/>
    <w:rsid w:val="00304FB3"/>
    <w:rsid w:val="003063C4"/>
    <w:rsid w:val="00311AFD"/>
    <w:rsid w:val="00331A10"/>
    <w:rsid w:val="00335707"/>
    <w:rsid w:val="00335DEE"/>
    <w:rsid w:val="00346E6B"/>
    <w:rsid w:val="0035187A"/>
    <w:rsid w:val="00364E6C"/>
    <w:rsid w:val="00366CDA"/>
    <w:rsid w:val="00370271"/>
    <w:rsid w:val="0037122C"/>
    <w:rsid w:val="003747BA"/>
    <w:rsid w:val="00375354"/>
    <w:rsid w:val="003828D0"/>
    <w:rsid w:val="003875F2"/>
    <w:rsid w:val="00393F55"/>
    <w:rsid w:val="0039414A"/>
    <w:rsid w:val="003A6919"/>
    <w:rsid w:val="003B1BD7"/>
    <w:rsid w:val="003B2E33"/>
    <w:rsid w:val="003B402C"/>
    <w:rsid w:val="003B5E75"/>
    <w:rsid w:val="003C147E"/>
    <w:rsid w:val="003C4AD6"/>
    <w:rsid w:val="003D08C7"/>
    <w:rsid w:val="003D453C"/>
    <w:rsid w:val="003D6797"/>
    <w:rsid w:val="003F5F41"/>
    <w:rsid w:val="003F6317"/>
    <w:rsid w:val="00400B35"/>
    <w:rsid w:val="004021F0"/>
    <w:rsid w:val="00402FC3"/>
    <w:rsid w:val="00403EC1"/>
    <w:rsid w:val="00410483"/>
    <w:rsid w:val="00412C00"/>
    <w:rsid w:val="00420C61"/>
    <w:rsid w:val="004259ED"/>
    <w:rsid w:val="00432AFD"/>
    <w:rsid w:val="00443A91"/>
    <w:rsid w:val="00445C82"/>
    <w:rsid w:val="004535E5"/>
    <w:rsid w:val="00456109"/>
    <w:rsid w:val="0045797D"/>
    <w:rsid w:val="0046669A"/>
    <w:rsid w:val="00471AFF"/>
    <w:rsid w:val="00476172"/>
    <w:rsid w:val="00480A79"/>
    <w:rsid w:val="00480C07"/>
    <w:rsid w:val="004851C6"/>
    <w:rsid w:val="00486E02"/>
    <w:rsid w:val="00487260"/>
    <w:rsid w:val="004A11C8"/>
    <w:rsid w:val="004A11EF"/>
    <w:rsid w:val="004A2EA4"/>
    <w:rsid w:val="004A54B3"/>
    <w:rsid w:val="004A5ED7"/>
    <w:rsid w:val="004B6980"/>
    <w:rsid w:val="004C0B66"/>
    <w:rsid w:val="004C2EE7"/>
    <w:rsid w:val="004C3E3E"/>
    <w:rsid w:val="004C6D6F"/>
    <w:rsid w:val="004D10C6"/>
    <w:rsid w:val="004D17E0"/>
    <w:rsid w:val="004E1641"/>
    <w:rsid w:val="004E260B"/>
    <w:rsid w:val="004F21C7"/>
    <w:rsid w:val="0050088C"/>
    <w:rsid w:val="00500E51"/>
    <w:rsid w:val="00504B2A"/>
    <w:rsid w:val="0050603C"/>
    <w:rsid w:val="005064BE"/>
    <w:rsid w:val="00523C91"/>
    <w:rsid w:val="00526F78"/>
    <w:rsid w:val="00534675"/>
    <w:rsid w:val="00534CF4"/>
    <w:rsid w:val="00535192"/>
    <w:rsid w:val="00535D02"/>
    <w:rsid w:val="00536514"/>
    <w:rsid w:val="00537162"/>
    <w:rsid w:val="00542F36"/>
    <w:rsid w:val="00543AB9"/>
    <w:rsid w:val="00546A2F"/>
    <w:rsid w:val="0055091D"/>
    <w:rsid w:val="00551B0D"/>
    <w:rsid w:val="005544ED"/>
    <w:rsid w:val="00555D76"/>
    <w:rsid w:val="00556997"/>
    <w:rsid w:val="00565718"/>
    <w:rsid w:val="00567482"/>
    <w:rsid w:val="00570DF5"/>
    <w:rsid w:val="005726E9"/>
    <w:rsid w:val="00575208"/>
    <w:rsid w:val="00592A49"/>
    <w:rsid w:val="005975FD"/>
    <w:rsid w:val="005A698F"/>
    <w:rsid w:val="005A701A"/>
    <w:rsid w:val="005B2BC7"/>
    <w:rsid w:val="005C2B52"/>
    <w:rsid w:val="005D11E7"/>
    <w:rsid w:val="005D27B9"/>
    <w:rsid w:val="005D39E8"/>
    <w:rsid w:val="005D3A23"/>
    <w:rsid w:val="005D6DAB"/>
    <w:rsid w:val="005D75E9"/>
    <w:rsid w:val="005E1247"/>
    <w:rsid w:val="005E4D67"/>
    <w:rsid w:val="005F2CBF"/>
    <w:rsid w:val="005F43F1"/>
    <w:rsid w:val="00600AC0"/>
    <w:rsid w:val="00606898"/>
    <w:rsid w:val="006070BD"/>
    <w:rsid w:val="0061414F"/>
    <w:rsid w:val="006154EA"/>
    <w:rsid w:val="00616A44"/>
    <w:rsid w:val="00621C5A"/>
    <w:rsid w:val="0062368E"/>
    <w:rsid w:val="006339BD"/>
    <w:rsid w:val="00641622"/>
    <w:rsid w:val="006422EA"/>
    <w:rsid w:val="00646856"/>
    <w:rsid w:val="00655930"/>
    <w:rsid w:val="006640B1"/>
    <w:rsid w:val="006646A1"/>
    <w:rsid w:val="006678E4"/>
    <w:rsid w:val="0067276B"/>
    <w:rsid w:val="00673902"/>
    <w:rsid w:val="0068418E"/>
    <w:rsid w:val="00687474"/>
    <w:rsid w:val="006A0A62"/>
    <w:rsid w:val="006C04E5"/>
    <w:rsid w:val="006C3422"/>
    <w:rsid w:val="006C5BDB"/>
    <w:rsid w:val="006D1363"/>
    <w:rsid w:val="006E2D23"/>
    <w:rsid w:val="006E32E3"/>
    <w:rsid w:val="006E4C8B"/>
    <w:rsid w:val="006E6364"/>
    <w:rsid w:val="006E6B9E"/>
    <w:rsid w:val="006F47DD"/>
    <w:rsid w:val="00701903"/>
    <w:rsid w:val="00702533"/>
    <w:rsid w:val="00705B95"/>
    <w:rsid w:val="007063BE"/>
    <w:rsid w:val="0071507F"/>
    <w:rsid w:val="00715085"/>
    <w:rsid w:val="007171BB"/>
    <w:rsid w:val="00717685"/>
    <w:rsid w:val="007245AF"/>
    <w:rsid w:val="007257CF"/>
    <w:rsid w:val="00741D53"/>
    <w:rsid w:val="00744538"/>
    <w:rsid w:val="007466E6"/>
    <w:rsid w:val="00763DC0"/>
    <w:rsid w:val="00765A43"/>
    <w:rsid w:val="007774A1"/>
    <w:rsid w:val="0078138A"/>
    <w:rsid w:val="00781F0B"/>
    <w:rsid w:val="007955DC"/>
    <w:rsid w:val="0079566F"/>
    <w:rsid w:val="00796BBF"/>
    <w:rsid w:val="007B10B3"/>
    <w:rsid w:val="007B4A56"/>
    <w:rsid w:val="007C04FC"/>
    <w:rsid w:val="007C4042"/>
    <w:rsid w:val="007C4B00"/>
    <w:rsid w:val="007C4E8B"/>
    <w:rsid w:val="007D7B50"/>
    <w:rsid w:val="007E43A4"/>
    <w:rsid w:val="007E61E2"/>
    <w:rsid w:val="007E6EB2"/>
    <w:rsid w:val="007F455A"/>
    <w:rsid w:val="007F6B5E"/>
    <w:rsid w:val="00800FCD"/>
    <w:rsid w:val="0080361C"/>
    <w:rsid w:val="00820534"/>
    <w:rsid w:val="008354B1"/>
    <w:rsid w:val="008357DD"/>
    <w:rsid w:val="00845D21"/>
    <w:rsid w:val="00851D84"/>
    <w:rsid w:val="00860C1A"/>
    <w:rsid w:val="008626B5"/>
    <w:rsid w:val="008648FC"/>
    <w:rsid w:val="00871693"/>
    <w:rsid w:val="00875166"/>
    <w:rsid w:val="0087733E"/>
    <w:rsid w:val="00881B34"/>
    <w:rsid w:val="008902A4"/>
    <w:rsid w:val="008951BA"/>
    <w:rsid w:val="00897B20"/>
    <w:rsid w:val="008A2B0E"/>
    <w:rsid w:val="008B2C5E"/>
    <w:rsid w:val="008B7676"/>
    <w:rsid w:val="008C0C2E"/>
    <w:rsid w:val="008D34E6"/>
    <w:rsid w:val="008D42FF"/>
    <w:rsid w:val="008D7767"/>
    <w:rsid w:val="008D7A1E"/>
    <w:rsid w:val="008E3CEB"/>
    <w:rsid w:val="008F1797"/>
    <w:rsid w:val="009011BA"/>
    <w:rsid w:val="009012EA"/>
    <w:rsid w:val="00902186"/>
    <w:rsid w:val="00905CB6"/>
    <w:rsid w:val="0090619E"/>
    <w:rsid w:val="00910C66"/>
    <w:rsid w:val="009123C3"/>
    <w:rsid w:val="00920ABE"/>
    <w:rsid w:val="009274B7"/>
    <w:rsid w:val="00930C4D"/>
    <w:rsid w:val="0093207D"/>
    <w:rsid w:val="009352EC"/>
    <w:rsid w:val="00937BEC"/>
    <w:rsid w:val="00944332"/>
    <w:rsid w:val="00946BF2"/>
    <w:rsid w:val="00946D89"/>
    <w:rsid w:val="009538FF"/>
    <w:rsid w:val="009557EB"/>
    <w:rsid w:val="00956888"/>
    <w:rsid w:val="00971A64"/>
    <w:rsid w:val="00972955"/>
    <w:rsid w:val="00982DF4"/>
    <w:rsid w:val="00996E85"/>
    <w:rsid w:val="009A5352"/>
    <w:rsid w:val="009B637D"/>
    <w:rsid w:val="009D14EE"/>
    <w:rsid w:val="009D636B"/>
    <w:rsid w:val="009D7E99"/>
    <w:rsid w:val="009E20A9"/>
    <w:rsid w:val="009F1253"/>
    <w:rsid w:val="009F1562"/>
    <w:rsid w:val="009F3354"/>
    <w:rsid w:val="00A010B6"/>
    <w:rsid w:val="00A026D2"/>
    <w:rsid w:val="00A02A4A"/>
    <w:rsid w:val="00A10EB5"/>
    <w:rsid w:val="00A12810"/>
    <w:rsid w:val="00A148BA"/>
    <w:rsid w:val="00A16EAF"/>
    <w:rsid w:val="00A2336B"/>
    <w:rsid w:val="00A2579A"/>
    <w:rsid w:val="00A257F3"/>
    <w:rsid w:val="00A27B0A"/>
    <w:rsid w:val="00A36837"/>
    <w:rsid w:val="00A47CA5"/>
    <w:rsid w:val="00A50CDA"/>
    <w:rsid w:val="00A61419"/>
    <w:rsid w:val="00A61878"/>
    <w:rsid w:val="00A6551D"/>
    <w:rsid w:val="00A7081B"/>
    <w:rsid w:val="00A81AF3"/>
    <w:rsid w:val="00A85C0F"/>
    <w:rsid w:val="00A95BC1"/>
    <w:rsid w:val="00AA2503"/>
    <w:rsid w:val="00AA5022"/>
    <w:rsid w:val="00AB3B2C"/>
    <w:rsid w:val="00AB640A"/>
    <w:rsid w:val="00AC08BC"/>
    <w:rsid w:val="00AC18B2"/>
    <w:rsid w:val="00AC2C44"/>
    <w:rsid w:val="00AC2FFB"/>
    <w:rsid w:val="00AD362C"/>
    <w:rsid w:val="00AE19AD"/>
    <w:rsid w:val="00AF4192"/>
    <w:rsid w:val="00AF4372"/>
    <w:rsid w:val="00AF5EEB"/>
    <w:rsid w:val="00B01DE9"/>
    <w:rsid w:val="00B1767E"/>
    <w:rsid w:val="00B20831"/>
    <w:rsid w:val="00B26B52"/>
    <w:rsid w:val="00B30383"/>
    <w:rsid w:val="00B336B1"/>
    <w:rsid w:val="00B43018"/>
    <w:rsid w:val="00B448DA"/>
    <w:rsid w:val="00B5047B"/>
    <w:rsid w:val="00B5353F"/>
    <w:rsid w:val="00B62E16"/>
    <w:rsid w:val="00B67E01"/>
    <w:rsid w:val="00B77E3A"/>
    <w:rsid w:val="00B872E7"/>
    <w:rsid w:val="00B91A66"/>
    <w:rsid w:val="00BA0A14"/>
    <w:rsid w:val="00BA1327"/>
    <w:rsid w:val="00BA2D2E"/>
    <w:rsid w:val="00BA47E9"/>
    <w:rsid w:val="00BA56A9"/>
    <w:rsid w:val="00BB2FC2"/>
    <w:rsid w:val="00BB48F8"/>
    <w:rsid w:val="00BC01C3"/>
    <w:rsid w:val="00BC0CEB"/>
    <w:rsid w:val="00BC1229"/>
    <w:rsid w:val="00BD0A6F"/>
    <w:rsid w:val="00BE0C03"/>
    <w:rsid w:val="00BE68B8"/>
    <w:rsid w:val="00BE6F9E"/>
    <w:rsid w:val="00BF0B6A"/>
    <w:rsid w:val="00BF5D72"/>
    <w:rsid w:val="00C002F3"/>
    <w:rsid w:val="00C07F3A"/>
    <w:rsid w:val="00C1190A"/>
    <w:rsid w:val="00C13230"/>
    <w:rsid w:val="00C16F9C"/>
    <w:rsid w:val="00C30DF5"/>
    <w:rsid w:val="00C336F1"/>
    <w:rsid w:val="00C4002F"/>
    <w:rsid w:val="00C4021D"/>
    <w:rsid w:val="00C43DF5"/>
    <w:rsid w:val="00C6125C"/>
    <w:rsid w:val="00C61FDD"/>
    <w:rsid w:val="00C67006"/>
    <w:rsid w:val="00C67B36"/>
    <w:rsid w:val="00C71CAD"/>
    <w:rsid w:val="00C744FF"/>
    <w:rsid w:val="00C771B5"/>
    <w:rsid w:val="00C8253F"/>
    <w:rsid w:val="00C967DC"/>
    <w:rsid w:val="00C96B2A"/>
    <w:rsid w:val="00CA0ED1"/>
    <w:rsid w:val="00CA1F7A"/>
    <w:rsid w:val="00CA762E"/>
    <w:rsid w:val="00CB0D2B"/>
    <w:rsid w:val="00CB2902"/>
    <w:rsid w:val="00CC11FA"/>
    <w:rsid w:val="00CC6A75"/>
    <w:rsid w:val="00CE7424"/>
    <w:rsid w:val="00D03083"/>
    <w:rsid w:val="00D10B60"/>
    <w:rsid w:val="00D154EF"/>
    <w:rsid w:val="00D23874"/>
    <w:rsid w:val="00D26B7B"/>
    <w:rsid w:val="00D3079C"/>
    <w:rsid w:val="00D34105"/>
    <w:rsid w:val="00D434CF"/>
    <w:rsid w:val="00D53C26"/>
    <w:rsid w:val="00D56B1E"/>
    <w:rsid w:val="00D625F3"/>
    <w:rsid w:val="00D67317"/>
    <w:rsid w:val="00D67C4C"/>
    <w:rsid w:val="00D77041"/>
    <w:rsid w:val="00D81928"/>
    <w:rsid w:val="00D830A7"/>
    <w:rsid w:val="00D85092"/>
    <w:rsid w:val="00D862E4"/>
    <w:rsid w:val="00D93923"/>
    <w:rsid w:val="00D95799"/>
    <w:rsid w:val="00D9603D"/>
    <w:rsid w:val="00D967AE"/>
    <w:rsid w:val="00DA3B2B"/>
    <w:rsid w:val="00DA5A75"/>
    <w:rsid w:val="00DA6170"/>
    <w:rsid w:val="00DB008C"/>
    <w:rsid w:val="00DC295D"/>
    <w:rsid w:val="00DC5639"/>
    <w:rsid w:val="00DC7981"/>
    <w:rsid w:val="00DD3A21"/>
    <w:rsid w:val="00DE1954"/>
    <w:rsid w:val="00DE7877"/>
    <w:rsid w:val="00DE7D64"/>
    <w:rsid w:val="00DF60B7"/>
    <w:rsid w:val="00E05095"/>
    <w:rsid w:val="00E10898"/>
    <w:rsid w:val="00E11A16"/>
    <w:rsid w:val="00E11BA6"/>
    <w:rsid w:val="00E11E37"/>
    <w:rsid w:val="00E1218D"/>
    <w:rsid w:val="00E24671"/>
    <w:rsid w:val="00E247FD"/>
    <w:rsid w:val="00E25794"/>
    <w:rsid w:val="00E348A8"/>
    <w:rsid w:val="00E358AB"/>
    <w:rsid w:val="00E434DF"/>
    <w:rsid w:val="00E56190"/>
    <w:rsid w:val="00E816AF"/>
    <w:rsid w:val="00E84B68"/>
    <w:rsid w:val="00E868BC"/>
    <w:rsid w:val="00E86A83"/>
    <w:rsid w:val="00E91DF6"/>
    <w:rsid w:val="00E92264"/>
    <w:rsid w:val="00EA2223"/>
    <w:rsid w:val="00EA4312"/>
    <w:rsid w:val="00EA74CC"/>
    <w:rsid w:val="00EB21EE"/>
    <w:rsid w:val="00EB2F0C"/>
    <w:rsid w:val="00EC1C17"/>
    <w:rsid w:val="00ED37E4"/>
    <w:rsid w:val="00ED5B5D"/>
    <w:rsid w:val="00EE55B9"/>
    <w:rsid w:val="00EF7D24"/>
    <w:rsid w:val="00F05E6D"/>
    <w:rsid w:val="00F05E9D"/>
    <w:rsid w:val="00F07622"/>
    <w:rsid w:val="00F14B2B"/>
    <w:rsid w:val="00F170E7"/>
    <w:rsid w:val="00F31440"/>
    <w:rsid w:val="00F32C08"/>
    <w:rsid w:val="00F457AD"/>
    <w:rsid w:val="00F45CD3"/>
    <w:rsid w:val="00F51075"/>
    <w:rsid w:val="00F52750"/>
    <w:rsid w:val="00F52CE4"/>
    <w:rsid w:val="00F543F7"/>
    <w:rsid w:val="00F610E0"/>
    <w:rsid w:val="00F67EE2"/>
    <w:rsid w:val="00F70DFF"/>
    <w:rsid w:val="00F8094A"/>
    <w:rsid w:val="00F826E0"/>
    <w:rsid w:val="00F94973"/>
    <w:rsid w:val="00F94F55"/>
    <w:rsid w:val="00FA1BA5"/>
    <w:rsid w:val="00FA2DED"/>
    <w:rsid w:val="00FA626E"/>
    <w:rsid w:val="00FA74DD"/>
    <w:rsid w:val="00FB3196"/>
    <w:rsid w:val="00FB4C8E"/>
    <w:rsid w:val="00FB7202"/>
    <w:rsid w:val="00FB7EF3"/>
    <w:rsid w:val="00FD736B"/>
    <w:rsid w:val="00FD7656"/>
    <w:rsid w:val="00FE5DC8"/>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A10F6"/>
  <w15:docId w15:val="{DA79760F-9C4B-47B7-B5C7-52711ED9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C17"/>
  </w:style>
  <w:style w:type="paragraph" w:styleId="Heading1">
    <w:name w:val="heading 1"/>
    <w:basedOn w:val="Normal"/>
    <w:next w:val="Normal"/>
    <w:link w:val="Heading1Char"/>
    <w:uiPriority w:val="9"/>
    <w:qFormat/>
    <w:rsid w:val="00871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6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16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2A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747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1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2AF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3747BA"/>
    <w:rPr>
      <w:rFonts w:asciiTheme="majorHAnsi" w:eastAsiaTheme="majorEastAsia" w:hAnsiTheme="majorHAnsi" w:cstheme="majorBidi"/>
      <w:i/>
      <w:iCs/>
      <w:color w:val="243F60" w:themeColor="accent1" w:themeShade="7F"/>
    </w:rPr>
  </w:style>
  <w:style w:type="table" w:styleId="TableGrid">
    <w:name w:val="Table Grid"/>
    <w:basedOn w:val="TableNormal"/>
    <w:rsid w:val="0087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457"/>
    <w:pPr>
      <w:ind w:left="720"/>
      <w:contextualSpacing/>
    </w:pPr>
  </w:style>
  <w:style w:type="character" w:styleId="Hyperlink">
    <w:name w:val="Hyperlink"/>
    <w:basedOn w:val="DefaultParagraphFont"/>
    <w:uiPriority w:val="99"/>
    <w:unhideWhenUsed/>
    <w:rsid w:val="003747BA"/>
    <w:rPr>
      <w:rFonts w:ascii="Verdana" w:hAnsi="Verdana" w:hint="default"/>
      <w:color w:val="473B63"/>
      <w:sz w:val="16"/>
      <w:szCs w:val="16"/>
      <w:u w:val="single"/>
    </w:rPr>
  </w:style>
  <w:style w:type="paragraph" w:customStyle="1" w:styleId="tablemain">
    <w:name w:val="tablemain"/>
    <w:basedOn w:val="Normal"/>
    <w:rsid w:val="003747BA"/>
    <w:pPr>
      <w:spacing w:line="360" w:lineRule="auto"/>
    </w:pPr>
    <w:rPr>
      <w:rFonts w:ascii="Arial" w:eastAsia="Times New Roman" w:hAnsi="Arial" w:cs="Times New Roman"/>
      <w:color w:val="000000"/>
      <w:sz w:val="16"/>
      <w:szCs w:val="16"/>
    </w:rPr>
  </w:style>
  <w:style w:type="paragraph" w:customStyle="1" w:styleId="updated">
    <w:name w:val="updated"/>
    <w:basedOn w:val="Normal"/>
    <w:rsid w:val="00B62E16"/>
    <w:pPr>
      <w:spacing w:before="100" w:after="100" w:line="360" w:lineRule="auto"/>
      <w:jc w:val="right"/>
    </w:pPr>
    <w:rPr>
      <w:rFonts w:ascii="Arial" w:eastAsia="Times New Roman" w:hAnsi="Arial" w:cs="Arial"/>
      <w:b/>
      <w:bCs/>
      <w:color w:val="E86B1E"/>
      <w:sz w:val="16"/>
      <w:szCs w:val="16"/>
    </w:rPr>
  </w:style>
  <w:style w:type="paragraph" w:styleId="TOCHeading">
    <w:name w:val="TOC Heading"/>
    <w:basedOn w:val="Heading1"/>
    <w:next w:val="Normal"/>
    <w:uiPriority w:val="39"/>
    <w:semiHidden/>
    <w:unhideWhenUsed/>
    <w:qFormat/>
    <w:rsid w:val="006339BD"/>
    <w:pPr>
      <w:outlineLvl w:val="9"/>
    </w:pPr>
    <w:rPr>
      <w:lang w:eastAsia="ja-JP"/>
    </w:rPr>
  </w:style>
  <w:style w:type="paragraph" w:styleId="TOC2">
    <w:name w:val="toc 2"/>
    <w:basedOn w:val="Normal"/>
    <w:next w:val="Normal"/>
    <w:autoRedefine/>
    <w:uiPriority w:val="39"/>
    <w:unhideWhenUsed/>
    <w:qFormat/>
    <w:rsid w:val="006339BD"/>
    <w:pPr>
      <w:spacing w:after="100"/>
      <w:ind w:left="220"/>
    </w:pPr>
  </w:style>
  <w:style w:type="paragraph" w:styleId="TOC3">
    <w:name w:val="toc 3"/>
    <w:basedOn w:val="Normal"/>
    <w:next w:val="Normal"/>
    <w:autoRedefine/>
    <w:uiPriority w:val="39"/>
    <w:unhideWhenUsed/>
    <w:qFormat/>
    <w:rsid w:val="006339BD"/>
    <w:pPr>
      <w:spacing w:after="100"/>
      <w:ind w:left="440"/>
    </w:pPr>
  </w:style>
  <w:style w:type="paragraph" w:styleId="BalloonText">
    <w:name w:val="Balloon Text"/>
    <w:basedOn w:val="Normal"/>
    <w:link w:val="BalloonTextChar"/>
    <w:uiPriority w:val="99"/>
    <w:semiHidden/>
    <w:unhideWhenUsed/>
    <w:rsid w:val="00633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BD"/>
    <w:rPr>
      <w:rFonts w:ascii="Tahoma" w:hAnsi="Tahoma" w:cs="Tahoma"/>
      <w:sz w:val="16"/>
      <w:szCs w:val="16"/>
    </w:rPr>
  </w:style>
  <w:style w:type="paragraph" w:styleId="Header">
    <w:name w:val="header"/>
    <w:basedOn w:val="Normal"/>
    <w:link w:val="HeaderChar"/>
    <w:uiPriority w:val="99"/>
    <w:unhideWhenUsed/>
    <w:rsid w:val="00937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BEC"/>
  </w:style>
  <w:style w:type="paragraph" w:styleId="Footer">
    <w:name w:val="footer"/>
    <w:basedOn w:val="Normal"/>
    <w:link w:val="FooterChar"/>
    <w:uiPriority w:val="99"/>
    <w:unhideWhenUsed/>
    <w:rsid w:val="00937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BEC"/>
  </w:style>
  <w:style w:type="character" w:styleId="CommentReference">
    <w:name w:val="annotation reference"/>
    <w:basedOn w:val="DefaultParagraphFont"/>
    <w:uiPriority w:val="99"/>
    <w:semiHidden/>
    <w:unhideWhenUsed/>
    <w:rsid w:val="00B67E01"/>
    <w:rPr>
      <w:sz w:val="16"/>
      <w:szCs w:val="16"/>
    </w:rPr>
  </w:style>
  <w:style w:type="paragraph" w:styleId="CommentText">
    <w:name w:val="annotation text"/>
    <w:basedOn w:val="Normal"/>
    <w:link w:val="CommentTextChar"/>
    <w:uiPriority w:val="99"/>
    <w:semiHidden/>
    <w:unhideWhenUsed/>
    <w:rsid w:val="00B67E01"/>
    <w:pPr>
      <w:spacing w:line="240" w:lineRule="auto"/>
    </w:pPr>
    <w:rPr>
      <w:sz w:val="20"/>
      <w:szCs w:val="20"/>
    </w:rPr>
  </w:style>
  <w:style w:type="character" w:customStyle="1" w:styleId="CommentTextChar">
    <w:name w:val="Comment Text Char"/>
    <w:basedOn w:val="DefaultParagraphFont"/>
    <w:link w:val="CommentText"/>
    <w:uiPriority w:val="99"/>
    <w:semiHidden/>
    <w:rsid w:val="00B67E01"/>
    <w:rPr>
      <w:sz w:val="20"/>
      <w:szCs w:val="20"/>
    </w:rPr>
  </w:style>
  <w:style w:type="paragraph" w:styleId="CommentSubject">
    <w:name w:val="annotation subject"/>
    <w:basedOn w:val="CommentText"/>
    <w:next w:val="CommentText"/>
    <w:link w:val="CommentSubjectChar"/>
    <w:uiPriority w:val="99"/>
    <w:semiHidden/>
    <w:unhideWhenUsed/>
    <w:rsid w:val="00B67E01"/>
    <w:rPr>
      <w:b/>
      <w:bCs/>
    </w:rPr>
  </w:style>
  <w:style w:type="character" w:customStyle="1" w:styleId="CommentSubjectChar">
    <w:name w:val="Comment Subject Char"/>
    <w:basedOn w:val="CommentTextChar"/>
    <w:link w:val="CommentSubject"/>
    <w:uiPriority w:val="99"/>
    <w:semiHidden/>
    <w:rsid w:val="00B67E01"/>
    <w:rPr>
      <w:b/>
      <w:bCs/>
      <w:sz w:val="20"/>
      <w:szCs w:val="20"/>
    </w:rPr>
  </w:style>
  <w:style w:type="paragraph" w:styleId="Revision">
    <w:name w:val="Revision"/>
    <w:hidden/>
    <w:uiPriority w:val="99"/>
    <w:semiHidden/>
    <w:rsid w:val="003D453C"/>
    <w:pPr>
      <w:spacing w:after="0" w:line="240" w:lineRule="auto"/>
    </w:pPr>
  </w:style>
  <w:style w:type="character" w:styleId="FollowedHyperlink">
    <w:name w:val="FollowedHyperlink"/>
    <w:basedOn w:val="DefaultParagraphFont"/>
    <w:uiPriority w:val="99"/>
    <w:semiHidden/>
    <w:unhideWhenUsed/>
    <w:rsid w:val="003D453C"/>
    <w:rPr>
      <w:color w:val="800080" w:themeColor="followedHyperlink"/>
      <w:u w:val="single"/>
    </w:rPr>
  </w:style>
  <w:style w:type="paragraph" w:styleId="NormalWeb">
    <w:name w:val="Normal (Web)"/>
    <w:basedOn w:val="Normal"/>
    <w:uiPriority w:val="99"/>
    <w:semiHidden/>
    <w:unhideWhenUsed/>
    <w:rsid w:val="00304D73"/>
    <w:pPr>
      <w:spacing w:line="360" w:lineRule="auto"/>
    </w:pPr>
    <w:rPr>
      <w:rFonts w:ascii="Verdana" w:eastAsia="Times New Roman" w:hAnsi="Verdana" w:cs="Times New Roman"/>
      <w:sz w:val="16"/>
      <w:szCs w:val="16"/>
    </w:rPr>
  </w:style>
  <w:style w:type="paragraph" w:styleId="TOC1">
    <w:name w:val="toc 1"/>
    <w:basedOn w:val="Normal"/>
    <w:next w:val="Normal"/>
    <w:autoRedefine/>
    <w:uiPriority w:val="39"/>
    <w:unhideWhenUsed/>
    <w:qFormat/>
    <w:rsid w:val="0078138A"/>
    <w:pPr>
      <w:spacing w:after="100"/>
    </w:pPr>
    <w:rPr>
      <w:rFonts w:eastAsiaTheme="minorEastAsia"/>
      <w:lang w:eastAsia="ja-JP"/>
    </w:rPr>
  </w:style>
  <w:style w:type="paragraph" w:customStyle="1" w:styleId="wdnormal">
    <w:name w:val="wd_normal"/>
    <w:basedOn w:val="Normal"/>
    <w:rsid w:val="004D17E0"/>
    <w:pPr>
      <w:spacing w:line="36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5933">
      <w:bodyDiv w:val="1"/>
      <w:marLeft w:val="0"/>
      <w:marRight w:val="0"/>
      <w:marTop w:val="0"/>
      <w:marBottom w:val="0"/>
      <w:divBdr>
        <w:top w:val="none" w:sz="0" w:space="0" w:color="auto"/>
        <w:left w:val="none" w:sz="0" w:space="0" w:color="auto"/>
        <w:bottom w:val="none" w:sz="0" w:space="0" w:color="auto"/>
        <w:right w:val="none" w:sz="0" w:space="0" w:color="auto"/>
      </w:divBdr>
    </w:div>
    <w:div w:id="128014032">
      <w:bodyDiv w:val="1"/>
      <w:marLeft w:val="0"/>
      <w:marRight w:val="0"/>
      <w:marTop w:val="0"/>
      <w:marBottom w:val="0"/>
      <w:divBdr>
        <w:top w:val="none" w:sz="0" w:space="0" w:color="auto"/>
        <w:left w:val="none" w:sz="0" w:space="0" w:color="auto"/>
        <w:bottom w:val="none" w:sz="0" w:space="0" w:color="auto"/>
        <w:right w:val="none" w:sz="0" w:space="0" w:color="auto"/>
      </w:divBdr>
    </w:div>
    <w:div w:id="135682639">
      <w:bodyDiv w:val="1"/>
      <w:marLeft w:val="0"/>
      <w:marRight w:val="0"/>
      <w:marTop w:val="0"/>
      <w:marBottom w:val="0"/>
      <w:divBdr>
        <w:top w:val="none" w:sz="0" w:space="0" w:color="auto"/>
        <w:left w:val="none" w:sz="0" w:space="0" w:color="auto"/>
        <w:bottom w:val="none" w:sz="0" w:space="0" w:color="auto"/>
        <w:right w:val="none" w:sz="0" w:space="0" w:color="auto"/>
      </w:divBdr>
    </w:div>
    <w:div w:id="233204138">
      <w:bodyDiv w:val="1"/>
      <w:marLeft w:val="0"/>
      <w:marRight w:val="0"/>
      <w:marTop w:val="0"/>
      <w:marBottom w:val="0"/>
      <w:divBdr>
        <w:top w:val="none" w:sz="0" w:space="0" w:color="auto"/>
        <w:left w:val="none" w:sz="0" w:space="0" w:color="auto"/>
        <w:bottom w:val="none" w:sz="0" w:space="0" w:color="auto"/>
        <w:right w:val="none" w:sz="0" w:space="0" w:color="auto"/>
      </w:divBdr>
    </w:div>
    <w:div w:id="265233362">
      <w:bodyDiv w:val="1"/>
      <w:marLeft w:val="0"/>
      <w:marRight w:val="0"/>
      <w:marTop w:val="0"/>
      <w:marBottom w:val="0"/>
      <w:divBdr>
        <w:top w:val="none" w:sz="0" w:space="0" w:color="auto"/>
        <w:left w:val="none" w:sz="0" w:space="0" w:color="auto"/>
        <w:bottom w:val="none" w:sz="0" w:space="0" w:color="auto"/>
        <w:right w:val="none" w:sz="0" w:space="0" w:color="auto"/>
      </w:divBdr>
    </w:div>
    <w:div w:id="270210817">
      <w:bodyDiv w:val="1"/>
      <w:marLeft w:val="0"/>
      <w:marRight w:val="0"/>
      <w:marTop w:val="0"/>
      <w:marBottom w:val="0"/>
      <w:divBdr>
        <w:top w:val="none" w:sz="0" w:space="0" w:color="auto"/>
        <w:left w:val="none" w:sz="0" w:space="0" w:color="auto"/>
        <w:bottom w:val="none" w:sz="0" w:space="0" w:color="auto"/>
        <w:right w:val="none" w:sz="0" w:space="0" w:color="auto"/>
      </w:divBdr>
    </w:div>
    <w:div w:id="319625063">
      <w:bodyDiv w:val="1"/>
      <w:marLeft w:val="0"/>
      <w:marRight w:val="0"/>
      <w:marTop w:val="0"/>
      <w:marBottom w:val="0"/>
      <w:divBdr>
        <w:top w:val="none" w:sz="0" w:space="0" w:color="auto"/>
        <w:left w:val="none" w:sz="0" w:space="0" w:color="auto"/>
        <w:bottom w:val="none" w:sz="0" w:space="0" w:color="auto"/>
        <w:right w:val="none" w:sz="0" w:space="0" w:color="auto"/>
      </w:divBdr>
    </w:div>
    <w:div w:id="325330941">
      <w:bodyDiv w:val="1"/>
      <w:marLeft w:val="0"/>
      <w:marRight w:val="0"/>
      <w:marTop w:val="0"/>
      <w:marBottom w:val="0"/>
      <w:divBdr>
        <w:top w:val="none" w:sz="0" w:space="0" w:color="auto"/>
        <w:left w:val="none" w:sz="0" w:space="0" w:color="auto"/>
        <w:bottom w:val="none" w:sz="0" w:space="0" w:color="auto"/>
        <w:right w:val="none" w:sz="0" w:space="0" w:color="auto"/>
      </w:divBdr>
    </w:div>
    <w:div w:id="361396192">
      <w:bodyDiv w:val="1"/>
      <w:marLeft w:val="0"/>
      <w:marRight w:val="0"/>
      <w:marTop w:val="0"/>
      <w:marBottom w:val="0"/>
      <w:divBdr>
        <w:top w:val="none" w:sz="0" w:space="0" w:color="auto"/>
        <w:left w:val="none" w:sz="0" w:space="0" w:color="auto"/>
        <w:bottom w:val="none" w:sz="0" w:space="0" w:color="auto"/>
        <w:right w:val="none" w:sz="0" w:space="0" w:color="auto"/>
      </w:divBdr>
    </w:div>
    <w:div w:id="374743469">
      <w:bodyDiv w:val="1"/>
      <w:marLeft w:val="0"/>
      <w:marRight w:val="0"/>
      <w:marTop w:val="0"/>
      <w:marBottom w:val="0"/>
      <w:divBdr>
        <w:top w:val="none" w:sz="0" w:space="0" w:color="auto"/>
        <w:left w:val="none" w:sz="0" w:space="0" w:color="auto"/>
        <w:bottom w:val="none" w:sz="0" w:space="0" w:color="auto"/>
        <w:right w:val="none" w:sz="0" w:space="0" w:color="auto"/>
      </w:divBdr>
    </w:div>
    <w:div w:id="399835548">
      <w:bodyDiv w:val="1"/>
      <w:marLeft w:val="0"/>
      <w:marRight w:val="0"/>
      <w:marTop w:val="0"/>
      <w:marBottom w:val="0"/>
      <w:divBdr>
        <w:top w:val="none" w:sz="0" w:space="0" w:color="auto"/>
        <w:left w:val="none" w:sz="0" w:space="0" w:color="auto"/>
        <w:bottom w:val="none" w:sz="0" w:space="0" w:color="auto"/>
        <w:right w:val="none" w:sz="0" w:space="0" w:color="auto"/>
      </w:divBdr>
    </w:div>
    <w:div w:id="458650089">
      <w:bodyDiv w:val="1"/>
      <w:marLeft w:val="0"/>
      <w:marRight w:val="0"/>
      <w:marTop w:val="0"/>
      <w:marBottom w:val="0"/>
      <w:divBdr>
        <w:top w:val="none" w:sz="0" w:space="0" w:color="auto"/>
        <w:left w:val="none" w:sz="0" w:space="0" w:color="auto"/>
        <w:bottom w:val="none" w:sz="0" w:space="0" w:color="auto"/>
        <w:right w:val="none" w:sz="0" w:space="0" w:color="auto"/>
      </w:divBdr>
    </w:div>
    <w:div w:id="531461988">
      <w:bodyDiv w:val="1"/>
      <w:marLeft w:val="0"/>
      <w:marRight w:val="0"/>
      <w:marTop w:val="0"/>
      <w:marBottom w:val="0"/>
      <w:divBdr>
        <w:top w:val="none" w:sz="0" w:space="0" w:color="auto"/>
        <w:left w:val="none" w:sz="0" w:space="0" w:color="auto"/>
        <w:bottom w:val="none" w:sz="0" w:space="0" w:color="auto"/>
        <w:right w:val="none" w:sz="0" w:space="0" w:color="auto"/>
      </w:divBdr>
    </w:div>
    <w:div w:id="540824269">
      <w:bodyDiv w:val="1"/>
      <w:marLeft w:val="0"/>
      <w:marRight w:val="0"/>
      <w:marTop w:val="0"/>
      <w:marBottom w:val="0"/>
      <w:divBdr>
        <w:top w:val="none" w:sz="0" w:space="0" w:color="auto"/>
        <w:left w:val="none" w:sz="0" w:space="0" w:color="auto"/>
        <w:bottom w:val="none" w:sz="0" w:space="0" w:color="auto"/>
        <w:right w:val="none" w:sz="0" w:space="0" w:color="auto"/>
      </w:divBdr>
    </w:div>
    <w:div w:id="548080142">
      <w:bodyDiv w:val="1"/>
      <w:marLeft w:val="0"/>
      <w:marRight w:val="0"/>
      <w:marTop w:val="0"/>
      <w:marBottom w:val="0"/>
      <w:divBdr>
        <w:top w:val="none" w:sz="0" w:space="0" w:color="auto"/>
        <w:left w:val="none" w:sz="0" w:space="0" w:color="auto"/>
        <w:bottom w:val="none" w:sz="0" w:space="0" w:color="auto"/>
        <w:right w:val="none" w:sz="0" w:space="0" w:color="auto"/>
      </w:divBdr>
    </w:div>
    <w:div w:id="548493814">
      <w:bodyDiv w:val="1"/>
      <w:marLeft w:val="0"/>
      <w:marRight w:val="0"/>
      <w:marTop w:val="0"/>
      <w:marBottom w:val="0"/>
      <w:divBdr>
        <w:top w:val="none" w:sz="0" w:space="0" w:color="auto"/>
        <w:left w:val="none" w:sz="0" w:space="0" w:color="auto"/>
        <w:bottom w:val="none" w:sz="0" w:space="0" w:color="auto"/>
        <w:right w:val="none" w:sz="0" w:space="0" w:color="auto"/>
      </w:divBdr>
    </w:div>
    <w:div w:id="654531129">
      <w:bodyDiv w:val="1"/>
      <w:marLeft w:val="0"/>
      <w:marRight w:val="0"/>
      <w:marTop w:val="0"/>
      <w:marBottom w:val="0"/>
      <w:divBdr>
        <w:top w:val="none" w:sz="0" w:space="0" w:color="auto"/>
        <w:left w:val="none" w:sz="0" w:space="0" w:color="auto"/>
        <w:bottom w:val="none" w:sz="0" w:space="0" w:color="auto"/>
        <w:right w:val="none" w:sz="0" w:space="0" w:color="auto"/>
      </w:divBdr>
    </w:div>
    <w:div w:id="745419413">
      <w:bodyDiv w:val="1"/>
      <w:marLeft w:val="0"/>
      <w:marRight w:val="0"/>
      <w:marTop w:val="0"/>
      <w:marBottom w:val="0"/>
      <w:divBdr>
        <w:top w:val="none" w:sz="0" w:space="0" w:color="auto"/>
        <w:left w:val="none" w:sz="0" w:space="0" w:color="auto"/>
        <w:bottom w:val="none" w:sz="0" w:space="0" w:color="auto"/>
        <w:right w:val="none" w:sz="0" w:space="0" w:color="auto"/>
      </w:divBdr>
    </w:div>
    <w:div w:id="755978256">
      <w:bodyDiv w:val="1"/>
      <w:marLeft w:val="0"/>
      <w:marRight w:val="0"/>
      <w:marTop w:val="0"/>
      <w:marBottom w:val="0"/>
      <w:divBdr>
        <w:top w:val="none" w:sz="0" w:space="0" w:color="auto"/>
        <w:left w:val="none" w:sz="0" w:space="0" w:color="auto"/>
        <w:bottom w:val="none" w:sz="0" w:space="0" w:color="auto"/>
        <w:right w:val="none" w:sz="0" w:space="0" w:color="auto"/>
      </w:divBdr>
    </w:div>
    <w:div w:id="775363863">
      <w:bodyDiv w:val="1"/>
      <w:marLeft w:val="0"/>
      <w:marRight w:val="0"/>
      <w:marTop w:val="0"/>
      <w:marBottom w:val="0"/>
      <w:divBdr>
        <w:top w:val="none" w:sz="0" w:space="0" w:color="auto"/>
        <w:left w:val="none" w:sz="0" w:space="0" w:color="auto"/>
        <w:bottom w:val="none" w:sz="0" w:space="0" w:color="auto"/>
        <w:right w:val="none" w:sz="0" w:space="0" w:color="auto"/>
      </w:divBdr>
    </w:div>
    <w:div w:id="782918568">
      <w:bodyDiv w:val="1"/>
      <w:marLeft w:val="0"/>
      <w:marRight w:val="0"/>
      <w:marTop w:val="0"/>
      <w:marBottom w:val="0"/>
      <w:divBdr>
        <w:top w:val="none" w:sz="0" w:space="0" w:color="auto"/>
        <w:left w:val="none" w:sz="0" w:space="0" w:color="auto"/>
        <w:bottom w:val="none" w:sz="0" w:space="0" w:color="auto"/>
        <w:right w:val="none" w:sz="0" w:space="0" w:color="auto"/>
      </w:divBdr>
    </w:div>
    <w:div w:id="796488624">
      <w:bodyDiv w:val="1"/>
      <w:marLeft w:val="0"/>
      <w:marRight w:val="0"/>
      <w:marTop w:val="0"/>
      <w:marBottom w:val="0"/>
      <w:divBdr>
        <w:top w:val="none" w:sz="0" w:space="0" w:color="auto"/>
        <w:left w:val="none" w:sz="0" w:space="0" w:color="auto"/>
        <w:bottom w:val="none" w:sz="0" w:space="0" w:color="auto"/>
        <w:right w:val="none" w:sz="0" w:space="0" w:color="auto"/>
      </w:divBdr>
    </w:div>
    <w:div w:id="812672597">
      <w:bodyDiv w:val="1"/>
      <w:marLeft w:val="0"/>
      <w:marRight w:val="0"/>
      <w:marTop w:val="0"/>
      <w:marBottom w:val="0"/>
      <w:divBdr>
        <w:top w:val="none" w:sz="0" w:space="0" w:color="auto"/>
        <w:left w:val="none" w:sz="0" w:space="0" w:color="auto"/>
        <w:bottom w:val="none" w:sz="0" w:space="0" w:color="auto"/>
        <w:right w:val="none" w:sz="0" w:space="0" w:color="auto"/>
      </w:divBdr>
    </w:div>
    <w:div w:id="944069745">
      <w:bodyDiv w:val="1"/>
      <w:marLeft w:val="0"/>
      <w:marRight w:val="0"/>
      <w:marTop w:val="0"/>
      <w:marBottom w:val="0"/>
      <w:divBdr>
        <w:top w:val="none" w:sz="0" w:space="0" w:color="auto"/>
        <w:left w:val="none" w:sz="0" w:space="0" w:color="auto"/>
        <w:bottom w:val="none" w:sz="0" w:space="0" w:color="auto"/>
        <w:right w:val="none" w:sz="0" w:space="0" w:color="auto"/>
      </w:divBdr>
    </w:div>
    <w:div w:id="1008095848">
      <w:bodyDiv w:val="1"/>
      <w:marLeft w:val="0"/>
      <w:marRight w:val="0"/>
      <w:marTop w:val="0"/>
      <w:marBottom w:val="0"/>
      <w:divBdr>
        <w:top w:val="none" w:sz="0" w:space="0" w:color="auto"/>
        <w:left w:val="none" w:sz="0" w:space="0" w:color="auto"/>
        <w:bottom w:val="none" w:sz="0" w:space="0" w:color="auto"/>
        <w:right w:val="none" w:sz="0" w:space="0" w:color="auto"/>
      </w:divBdr>
    </w:div>
    <w:div w:id="1076049645">
      <w:bodyDiv w:val="1"/>
      <w:marLeft w:val="0"/>
      <w:marRight w:val="0"/>
      <w:marTop w:val="0"/>
      <w:marBottom w:val="0"/>
      <w:divBdr>
        <w:top w:val="none" w:sz="0" w:space="0" w:color="auto"/>
        <w:left w:val="none" w:sz="0" w:space="0" w:color="auto"/>
        <w:bottom w:val="none" w:sz="0" w:space="0" w:color="auto"/>
        <w:right w:val="none" w:sz="0" w:space="0" w:color="auto"/>
      </w:divBdr>
    </w:div>
    <w:div w:id="1078790193">
      <w:bodyDiv w:val="1"/>
      <w:marLeft w:val="0"/>
      <w:marRight w:val="0"/>
      <w:marTop w:val="0"/>
      <w:marBottom w:val="0"/>
      <w:divBdr>
        <w:top w:val="none" w:sz="0" w:space="0" w:color="auto"/>
        <w:left w:val="none" w:sz="0" w:space="0" w:color="auto"/>
        <w:bottom w:val="none" w:sz="0" w:space="0" w:color="auto"/>
        <w:right w:val="none" w:sz="0" w:space="0" w:color="auto"/>
      </w:divBdr>
    </w:div>
    <w:div w:id="1087381894">
      <w:bodyDiv w:val="1"/>
      <w:marLeft w:val="0"/>
      <w:marRight w:val="0"/>
      <w:marTop w:val="0"/>
      <w:marBottom w:val="0"/>
      <w:divBdr>
        <w:top w:val="none" w:sz="0" w:space="0" w:color="auto"/>
        <w:left w:val="none" w:sz="0" w:space="0" w:color="auto"/>
        <w:bottom w:val="none" w:sz="0" w:space="0" w:color="auto"/>
        <w:right w:val="none" w:sz="0" w:space="0" w:color="auto"/>
      </w:divBdr>
    </w:div>
    <w:div w:id="1108350119">
      <w:bodyDiv w:val="1"/>
      <w:marLeft w:val="0"/>
      <w:marRight w:val="0"/>
      <w:marTop w:val="0"/>
      <w:marBottom w:val="0"/>
      <w:divBdr>
        <w:top w:val="none" w:sz="0" w:space="0" w:color="auto"/>
        <w:left w:val="none" w:sz="0" w:space="0" w:color="auto"/>
        <w:bottom w:val="none" w:sz="0" w:space="0" w:color="auto"/>
        <w:right w:val="none" w:sz="0" w:space="0" w:color="auto"/>
      </w:divBdr>
    </w:div>
    <w:div w:id="1265456314">
      <w:bodyDiv w:val="1"/>
      <w:marLeft w:val="0"/>
      <w:marRight w:val="0"/>
      <w:marTop w:val="0"/>
      <w:marBottom w:val="0"/>
      <w:divBdr>
        <w:top w:val="none" w:sz="0" w:space="0" w:color="auto"/>
        <w:left w:val="none" w:sz="0" w:space="0" w:color="auto"/>
        <w:bottom w:val="none" w:sz="0" w:space="0" w:color="auto"/>
        <w:right w:val="none" w:sz="0" w:space="0" w:color="auto"/>
      </w:divBdr>
    </w:div>
    <w:div w:id="1282111922">
      <w:bodyDiv w:val="1"/>
      <w:marLeft w:val="0"/>
      <w:marRight w:val="0"/>
      <w:marTop w:val="0"/>
      <w:marBottom w:val="0"/>
      <w:divBdr>
        <w:top w:val="none" w:sz="0" w:space="0" w:color="auto"/>
        <w:left w:val="none" w:sz="0" w:space="0" w:color="auto"/>
        <w:bottom w:val="none" w:sz="0" w:space="0" w:color="auto"/>
        <w:right w:val="none" w:sz="0" w:space="0" w:color="auto"/>
      </w:divBdr>
    </w:div>
    <w:div w:id="1284800256">
      <w:bodyDiv w:val="1"/>
      <w:marLeft w:val="0"/>
      <w:marRight w:val="0"/>
      <w:marTop w:val="0"/>
      <w:marBottom w:val="0"/>
      <w:divBdr>
        <w:top w:val="none" w:sz="0" w:space="0" w:color="auto"/>
        <w:left w:val="none" w:sz="0" w:space="0" w:color="auto"/>
        <w:bottom w:val="none" w:sz="0" w:space="0" w:color="auto"/>
        <w:right w:val="none" w:sz="0" w:space="0" w:color="auto"/>
      </w:divBdr>
    </w:div>
    <w:div w:id="1306662797">
      <w:bodyDiv w:val="1"/>
      <w:marLeft w:val="0"/>
      <w:marRight w:val="0"/>
      <w:marTop w:val="0"/>
      <w:marBottom w:val="0"/>
      <w:divBdr>
        <w:top w:val="none" w:sz="0" w:space="0" w:color="auto"/>
        <w:left w:val="none" w:sz="0" w:space="0" w:color="auto"/>
        <w:bottom w:val="none" w:sz="0" w:space="0" w:color="auto"/>
        <w:right w:val="none" w:sz="0" w:space="0" w:color="auto"/>
      </w:divBdr>
    </w:div>
    <w:div w:id="1308707305">
      <w:bodyDiv w:val="1"/>
      <w:marLeft w:val="0"/>
      <w:marRight w:val="0"/>
      <w:marTop w:val="0"/>
      <w:marBottom w:val="0"/>
      <w:divBdr>
        <w:top w:val="none" w:sz="0" w:space="0" w:color="auto"/>
        <w:left w:val="none" w:sz="0" w:space="0" w:color="auto"/>
        <w:bottom w:val="none" w:sz="0" w:space="0" w:color="auto"/>
        <w:right w:val="none" w:sz="0" w:space="0" w:color="auto"/>
      </w:divBdr>
    </w:div>
    <w:div w:id="1407459061">
      <w:bodyDiv w:val="1"/>
      <w:marLeft w:val="0"/>
      <w:marRight w:val="0"/>
      <w:marTop w:val="0"/>
      <w:marBottom w:val="0"/>
      <w:divBdr>
        <w:top w:val="none" w:sz="0" w:space="0" w:color="auto"/>
        <w:left w:val="none" w:sz="0" w:space="0" w:color="auto"/>
        <w:bottom w:val="none" w:sz="0" w:space="0" w:color="auto"/>
        <w:right w:val="none" w:sz="0" w:space="0" w:color="auto"/>
      </w:divBdr>
    </w:div>
    <w:div w:id="1492911145">
      <w:bodyDiv w:val="1"/>
      <w:marLeft w:val="0"/>
      <w:marRight w:val="0"/>
      <w:marTop w:val="0"/>
      <w:marBottom w:val="0"/>
      <w:divBdr>
        <w:top w:val="none" w:sz="0" w:space="0" w:color="auto"/>
        <w:left w:val="none" w:sz="0" w:space="0" w:color="auto"/>
        <w:bottom w:val="none" w:sz="0" w:space="0" w:color="auto"/>
        <w:right w:val="none" w:sz="0" w:space="0" w:color="auto"/>
      </w:divBdr>
    </w:div>
    <w:div w:id="1505363713">
      <w:bodyDiv w:val="1"/>
      <w:marLeft w:val="0"/>
      <w:marRight w:val="0"/>
      <w:marTop w:val="0"/>
      <w:marBottom w:val="0"/>
      <w:divBdr>
        <w:top w:val="none" w:sz="0" w:space="0" w:color="auto"/>
        <w:left w:val="none" w:sz="0" w:space="0" w:color="auto"/>
        <w:bottom w:val="none" w:sz="0" w:space="0" w:color="auto"/>
        <w:right w:val="none" w:sz="0" w:space="0" w:color="auto"/>
      </w:divBdr>
    </w:div>
    <w:div w:id="1507212391">
      <w:bodyDiv w:val="1"/>
      <w:marLeft w:val="0"/>
      <w:marRight w:val="0"/>
      <w:marTop w:val="0"/>
      <w:marBottom w:val="0"/>
      <w:divBdr>
        <w:top w:val="none" w:sz="0" w:space="0" w:color="auto"/>
        <w:left w:val="none" w:sz="0" w:space="0" w:color="auto"/>
        <w:bottom w:val="none" w:sz="0" w:space="0" w:color="auto"/>
        <w:right w:val="none" w:sz="0" w:space="0" w:color="auto"/>
      </w:divBdr>
    </w:div>
    <w:div w:id="1515875002">
      <w:bodyDiv w:val="1"/>
      <w:marLeft w:val="0"/>
      <w:marRight w:val="0"/>
      <w:marTop w:val="0"/>
      <w:marBottom w:val="0"/>
      <w:divBdr>
        <w:top w:val="none" w:sz="0" w:space="0" w:color="auto"/>
        <w:left w:val="none" w:sz="0" w:space="0" w:color="auto"/>
        <w:bottom w:val="none" w:sz="0" w:space="0" w:color="auto"/>
        <w:right w:val="none" w:sz="0" w:space="0" w:color="auto"/>
      </w:divBdr>
    </w:div>
    <w:div w:id="1561791515">
      <w:bodyDiv w:val="1"/>
      <w:marLeft w:val="0"/>
      <w:marRight w:val="0"/>
      <w:marTop w:val="0"/>
      <w:marBottom w:val="0"/>
      <w:divBdr>
        <w:top w:val="none" w:sz="0" w:space="0" w:color="auto"/>
        <w:left w:val="none" w:sz="0" w:space="0" w:color="auto"/>
        <w:bottom w:val="none" w:sz="0" w:space="0" w:color="auto"/>
        <w:right w:val="none" w:sz="0" w:space="0" w:color="auto"/>
      </w:divBdr>
    </w:div>
    <w:div w:id="1600329532">
      <w:bodyDiv w:val="1"/>
      <w:marLeft w:val="0"/>
      <w:marRight w:val="0"/>
      <w:marTop w:val="0"/>
      <w:marBottom w:val="0"/>
      <w:divBdr>
        <w:top w:val="none" w:sz="0" w:space="0" w:color="auto"/>
        <w:left w:val="none" w:sz="0" w:space="0" w:color="auto"/>
        <w:bottom w:val="none" w:sz="0" w:space="0" w:color="auto"/>
        <w:right w:val="none" w:sz="0" w:space="0" w:color="auto"/>
      </w:divBdr>
    </w:div>
    <w:div w:id="1610160602">
      <w:bodyDiv w:val="1"/>
      <w:marLeft w:val="0"/>
      <w:marRight w:val="0"/>
      <w:marTop w:val="0"/>
      <w:marBottom w:val="0"/>
      <w:divBdr>
        <w:top w:val="none" w:sz="0" w:space="0" w:color="auto"/>
        <w:left w:val="none" w:sz="0" w:space="0" w:color="auto"/>
        <w:bottom w:val="none" w:sz="0" w:space="0" w:color="auto"/>
        <w:right w:val="none" w:sz="0" w:space="0" w:color="auto"/>
      </w:divBdr>
    </w:div>
    <w:div w:id="1629824030">
      <w:bodyDiv w:val="1"/>
      <w:marLeft w:val="0"/>
      <w:marRight w:val="0"/>
      <w:marTop w:val="0"/>
      <w:marBottom w:val="0"/>
      <w:divBdr>
        <w:top w:val="none" w:sz="0" w:space="0" w:color="auto"/>
        <w:left w:val="none" w:sz="0" w:space="0" w:color="auto"/>
        <w:bottom w:val="none" w:sz="0" w:space="0" w:color="auto"/>
        <w:right w:val="none" w:sz="0" w:space="0" w:color="auto"/>
      </w:divBdr>
    </w:div>
    <w:div w:id="1657689551">
      <w:bodyDiv w:val="1"/>
      <w:marLeft w:val="0"/>
      <w:marRight w:val="0"/>
      <w:marTop w:val="0"/>
      <w:marBottom w:val="0"/>
      <w:divBdr>
        <w:top w:val="none" w:sz="0" w:space="0" w:color="auto"/>
        <w:left w:val="none" w:sz="0" w:space="0" w:color="auto"/>
        <w:bottom w:val="none" w:sz="0" w:space="0" w:color="auto"/>
        <w:right w:val="none" w:sz="0" w:space="0" w:color="auto"/>
      </w:divBdr>
    </w:div>
    <w:div w:id="1666398312">
      <w:bodyDiv w:val="1"/>
      <w:marLeft w:val="0"/>
      <w:marRight w:val="0"/>
      <w:marTop w:val="0"/>
      <w:marBottom w:val="0"/>
      <w:divBdr>
        <w:top w:val="none" w:sz="0" w:space="0" w:color="auto"/>
        <w:left w:val="none" w:sz="0" w:space="0" w:color="auto"/>
        <w:bottom w:val="none" w:sz="0" w:space="0" w:color="auto"/>
        <w:right w:val="none" w:sz="0" w:space="0" w:color="auto"/>
      </w:divBdr>
    </w:div>
    <w:div w:id="1676179183">
      <w:bodyDiv w:val="1"/>
      <w:marLeft w:val="0"/>
      <w:marRight w:val="0"/>
      <w:marTop w:val="0"/>
      <w:marBottom w:val="0"/>
      <w:divBdr>
        <w:top w:val="none" w:sz="0" w:space="0" w:color="auto"/>
        <w:left w:val="none" w:sz="0" w:space="0" w:color="auto"/>
        <w:bottom w:val="none" w:sz="0" w:space="0" w:color="auto"/>
        <w:right w:val="none" w:sz="0" w:space="0" w:color="auto"/>
      </w:divBdr>
    </w:div>
    <w:div w:id="1711808219">
      <w:bodyDiv w:val="1"/>
      <w:marLeft w:val="0"/>
      <w:marRight w:val="0"/>
      <w:marTop w:val="0"/>
      <w:marBottom w:val="0"/>
      <w:divBdr>
        <w:top w:val="none" w:sz="0" w:space="0" w:color="auto"/>
        <w:left w:val="none" w:sz="0" w:space="0" w:color="auto"/>
        <w:bottom w:val="none" w:sz="0" w:space="0" w:color="auto"/>
        <w:right w:val="none" w:sz="0" w:space="0" w:color="auto"/>
      </w:divBdr>
    </w:div>
    <w:div w:id="1733036468">
      <w:bodyDiv w:val="1"/>
      <w:marLeft w:val="0"/>
      <w:marRight w:val="0"/>
      <w:marTop w:val="0"/>
      <w:marBottom w:val="0"/>
      <w:divBdr>
        <w:top w:val="none" w:sz="0" w:space="0" w:color="auto"/>
        <w:left w:val="none" w:sz="0" w:space="0" w:color="auto"/>
        <w:bottom w:val="none" w:sz="0" w:space="0" w:color="auto"/>
        <w:right w:val="none" w:sz="0" w:space="0" w:color="auto"/>
      </w:divBdr>
      <w:divsChild>
        <w:div w:id="798719765">
          <w:marLeft w:val="0"/>
          <w:marRight w:val="0"/>
          <w:marTop w:val="0"/>
          <w:marBottom w:val="0"/>
          <w:divBdr>
            <w:top w:val="none" w:sz="0" w:space="0" w:color="auto"/>
            <w:left w:val="none" w:sz="0" w:space="0" w:color="auto"/>
            <w:bottom w:val="none" w:sz="0" w:space="0" w:color="auto"/>
            <w:right w:val="none" w:sz="0" w:space="0" w:color="auto"/>
          </w:divBdr>
        </w:div>
      </w:divsChild>
    </w:div>
    <w:div w:id="1771468470">
      <w:bodyDiv w:val="1"/>
      <w:marLeft w:val="0"/>
      <w:marRight w:val="0"/>
      <w:marTop w:val="0"/>
      <w:marBottom w:val="0"/>
      <w:divBdr>
        <w:top w:val="none" w:sz="0" w:space="0" w:color="auto"/>
        <w:left w:val="none" w:sz="0" w:space="0" w:color="auto"/>
        <w:bottom w:val="none" w:sz="0" w:space="0" w:color="auto"/>
        <w:right w:val="none" w:sz="0" w:space="0" w:color="auto"/>
      </w:divBdr>
      <w:divsChild>
        <w:div w:id="902908842">
          <w:marLeft w:val="720"/>
          <w:marRight w:val="0"/>
          <w:marTop w:val="173"/>
          <w:marBottom w:val="173"/>
          <w:divBdr>
            <w:top w:val="none" w:sz="0" w:space="0" w:color="auto"/>
            <w:left w:val="none" w:sz="0" w:space="0" w:color="auto"/>
            <w:bottom w:val="none" w:sz="0" w:space="0" w:color="auto"/>
            <w:right w:val="none" w:sz="0" w:space="0" w:color="auto"/>
          </w:divBdr>
        </w:div>
      </w:divsChild>
    </w:div>
    <w:div w:id="1860855668">
      <w:bodyDiv w:val="1"/>
      <w:marLeft w:val="0"/>
      <w:marRight w:val="0"/>
      <w:marTop w:val="0"/>
      <w:marBottom w:val="0"/>
      <w:divBdr>
        <w:top w:val="none" w:sz="0" w:space="0" w:color="auto"/>
        <w:left w:val="none" w:sz="0" w:space="0" w:color="auto"/>
        <w:bottom w:val="none" w:sz="0" w:space="0" w:color="auto"/>
        <w:right w:val="none" w:sz="0" w:space="0" w:color="auto"/>
      </w:divBdr>
    </w:div>
    <w:div w:id="1927152138">
      <w:bodyDiv w:val="1"/>
      <w:marLeft w:val="0"/>
      <w:marRight w:val="0"/>
      <w:marTop w:val="0"/>
      <w:marBottom w:val="0"/>
      <w:divBdr>
        <w:top w:val="none" w:sz="0" w:space="0" w:color="auto"/>
        <w:left w:val="none" w:sz="0" w:space="0" w:color="auto"/>
        <w:bottom w:val="none" w:sz="0" w:space="0" w:color="auto"/>
        <w:right w:val="none" w:sz="0" w:space="0" w:color="auto"/>
      </w:divBdr>
    </w:div>
    <w:div w:id="2059936500">
      <w:bodyDiv w:val="1"/>
      <w:marLeft w:val="0"/>
      <w:marRight w:val="0"/>
      <w:marTop w:val="0"/>
      <w:marBottom w:val="0"/>
      <w:divBdr>
        <w:top w:val="none" w:sz="0" w:space="0" w:color="auto"/>
        <w:left w:val="none" w:sz="0" w:space="0" w:color="auto"/>
        <w:bottom w:val="none" w:sz="0" w:space="0" w:color="auto"/>
        <w:right w:val="none" w:sz="0" w:space="0" w:color="auto"/>
      </w:divBdr>
    </w:div>
    <w:div w:id="2065174533">
      <w:bodyDiv w:val="1"/>
      <w:marLeft w:val="0"/>
      <w:marRight w:val="0"/>
      <w:marTop w:val="0"/>
      <w:marBottom w:val="0"/>
      <w:divBdr>
        <w:top w:val="none" w:sz="0" w:space="0" w:color="auto"/>
        <w:left w:val="none" w:sz="0" w:space="0" w:color="auto"/>
        <w:bottom w:val="none" w:sz="0" w:space="0" w:color="auto"/>
        <w:right w:val="none" w:sz="0" w:space="0" w:color="auto"/>
      </w:divBdr>
    </w:div>
    <w:div w:id="21244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ancercare.on.ca/ext/datadictionary_internal/DataDictionary/ALR_Phase_2/Radiation_Fractions_-_Linear_Accelerator_R8.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cercare.on.ca/ext/datadictionary_internal/DataDictionary/ALR_Phase_2/Radiation_Fractions_-_Linear_Accelerator_R8.htm" TargetMode="External"/><Relationship Id="rId17" Type="http://schemas.openxmlformats.org/officeDocument/2006/relationships/hyperlink" Target="https://www.cancercareontario.ca/en/data-book-reporting-standards" TargetMode="External"/><Relationship Id="rId2" Type="http://schemas.openxmlformats.org/officeDocument/2006/relationships/numbering" Target="numbering.xml"/><Relationship Id="rId16" Type="http://schemas.openxmlformats.org/officeDocument/2006/relationships/hyperlink" Target="https://www.cancercareontario.ca/en/data-book-reporting-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care.on.ca/ext/datadictionary_internal/DataDictionary/ALR_Phase_2/Radiation_Fractions_-_Linear_Accelerator_R8.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ncercare.on.ca/ext/datadictionary_internal/DataDictionary/ALR_Phase_2/Radiation_Fractions_-_Cobalt_R7.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4BBA2-C49D-4B22-B8D6-51DF2610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6197</Words>
  <Characters>35324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Cancer Care Ontario</Company>
  <LinksUpToDate>false</LinksUpToDate>
  <CharactersWithSpaces>41439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Preda, Cristian</dc:creator>
  <cp:lastModifiedBy>Legaspi, Ann Marie</cp:lastModifiedBy>
  <cp:revision>2</cp:revision>
  <cp:lastPrinted>2014-05-13T17:03:00Z</cp:lastPrinted>
  <dcterms:created xsi:type="dcterms:W3CDTF">2020-03-18T15:49:00Z</dcterms:created>
  <dcterms:modified xsi:type="dcterms:W3CDTF">2020-03-18T15:49:00Z</dcterms:modified>
</cp:coreProperties>
</file>